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ԵՄ-ԷԱՃԱՊՁԲ-26/01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պահեստամասերի ձեռքբերման նպատակով ԵՄ-ԷԱՃԱՊՁԲ-26/01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a.hovhannisyan@promotion.am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ԵՄ-ԷԱՃԱՊՁԲ-26/01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պահեստամասերի ձեռքբերման նպատակով ԵՄ-ԷԱՃԱՊՁԲ-26/01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պահեստամասերի ձեռքբերման նպատակով ԵՄ-ԷԱՃԱՊՁԲ-26/01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ԵՄ-ԷԱՃԱՊՁԲ-26/01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a.hovhannisyan@promotion.am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պահեստամասերի ձեռքբերման նպատակով ԵՄ-ԷԱՃԱՊՁԲ-26/01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 տոգորված L-6,75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Ուղեպտուտակ 24x170մմ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հեղույս մանեկով և տափօղակով Ռ-50 (Մ24x150)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Պոլիքլորվինիլ ՊՎՔ R-50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Հիմնահեղույս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Սեղմնահեղույս, մանեկներով , զսպանակային և հարթ տափօղակով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Ճոճանակային ցցաձող երիթակով (չափս 4x40մմ)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1250×2500×2մմ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ՈՒկրավիտ , Ագենտ , SE թունանյութ համակարգային հերբիցիդ (թունաքիմիկատ)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16 մմ-200մմ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Ռելսամբարձիչ KP-2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ՍՊ-10, 3150մմ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100×100×3մմ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50×50×3մմ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գայլիկոնի գլխիկով 5,5×25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833850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ՍՊ-10, 3300մմ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ԵՄ-ԷԱՃԱՊՁԲ-26/01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ԵՄ-ԷԱՃԱՊՁԲ-26/01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«ԵՄ-ԷԱՃԱՊՁԲ-26/01»*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«ԵՄ-ԷԱՃԱՊՁԲ-26/01»*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ԵՄ-ԷԱՃԱՊՁԲ-26/01*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 տոգորված L-6,75 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Չորսու տոգորված L-6,75 մ  ԳՈՍՏ 8816-70, Եզրահատ, IԱ տիպի։ Օգտագործվում են երկաթ գծի խաչահատվող ուղիների տակ։Պատրաստվում են սոճու,եղևնու,փիճու,մայրու և կեչու փայտանյութերից։ Չափերը՝երկարությունը -6,75մ․ հաստությունը՝180մմ, արտաքին շերտի լայնությունը 220մմ,ներքին շերտի լայնությունը 260մմ։ Չորսուները պետք է տոգորված լինեն յուղային հակասեպտիկով։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Ուղեպտուտակ 24x170մմ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Ուղեպտուտակ 24x170մմ նախատեսված են «մետրո» տիպի տակդիրները փայտակոճին ամրացնելու համար։ ԳՕՍՏ - 80971: ,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հեղույս մանեկով և տափօղակով Ռ-50 (Մ24x150)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հեղույս մանեկով և տափօղակով Ռ-50(Մ24x150) գծային հեղույսներով ամրացվում են ռելսային կցվանքների մակադրակները Հեղույսի չափերը ՝ Մ24x150 մանեկի չափը մանեկադարձիչի տակ ՝ 36մմ։ Հեղույսի գլխիկը կլոր է օվալաձև ենթագլխիկով , որը կանխում է մանեկի պտույտը ձգելու կամ թուլացնելու ժամանակ։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Պոլիքլորվինիլ ՊՎՔ R-50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Պոլիքլորվինիլ ՊՎՔ նախատեսված է  R-50 տիպի ռելսերի համար։Ապրանքը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Նրբատախտակ 1520×1520×10մմ միակողմանի հղկված: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Հիմնահեղույս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Հիմնահեղույս Մ22×165, մանեկով և տափողակով ե/բ կոճերի համար ԳՕՍՏ 1601779: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Սեղմնահեղույս, մանեկներով , զսպանակային և հարթ տափօղակով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Սեղմնահեղույս Մ22×75, ե/բ կոճի համար ԳՕՍՏ 1601679(հեղույս), ԳՕՍՏ 22343(սեղմակ):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Ճոճանակային ցցաձող երիթակով (չափս 4x40մմ)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Ճոճանակային ցցաձողը երիթակով (չափս 4x40մմ) տեղադրվում է «Մետրո» տիպի տակդիրի պռունկին արված անցքի մեջ ռելսը պահելու համար։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Լուսադիոդային լուսատու ձեռքի, մարտկոցային կարողությունը 1800 ÷2300 մլ Ա/Ժ։ Լիցքավորվող լարումը 220 Վ 30÷35 լուսադիոդով, մարտկոցի լիցքավորումը հաղորդալարի միջոցով , լուսային հոսքը ՝ 160-200 լմ , կարողությունը 3 Ա/Ժ լրիվ լիցքավորված վիճակում աշխատանքի տևողությունը 4-5 ժ , պաշտպանվածություն խոնավությունից և հարվածներից , իրանի նյութը պլաստիկ , քաշը 0.6-0.8 կգ․ ЭРА, FERON կամ TOTAL  մակնիշների։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1250×2500×2մմ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թիթեղ 1250×2500×2մմ          ԳՕՍՏ 1990374, 3802005, 1463789, 157793, 105088 СТ 3 ПС TIK: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ՈՒկրավիտ , Ագենտ , SE թունանյութ համակարգային հերբիցիդ (թունաքիմիկատ)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ՈՒկրավիտ , Ագենտ , SE  (թունաքիմիկատ) նշանակությունը սիստեմային համատարած ազդեցության հերբեցիդ է։ Թունանյութի վտանգավորության դասը՝ 3-րդ, ծախսը՝ 0․4-0.6 լ/հա, քաշը 1լ պլաստմասե տարրաներով։ Կիրառվում է մոլախոտերի դեմ պայքարի համար։ Արտադրման տարեթիվը ոչ պակաս 2025թ․, պիտանելիության ժամկետը 3÷4 տարի։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16 մմ-200մմ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Ֆ16 200մմ , տրամագիծը՝16մմ, աշխատանքային մասի երկարությունը- 200մմ ։ Ապրանքը պետք է լինի նոր, չօգտագործված,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Ֆ 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 մետաղի Ֆ-22 200մմ, կոնուսաձև աշխատանքային մասի երկարությունը 200մմ, մորզե -2։ Ապրանքը պետք է լինի նոր, չօգտագործված, տեղափոխումը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34911153/507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Ռելսամբարձիչ KP-2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Ռելսամբարձիչ KP-2՝ ռելսերը փոխելու համար KP-2 բեռ-1350 կգ ։ Երկաթուղային վերելակի բարձությունը 450 մմ։ Երկաթուղու լայնակի շարժման մեծությունը - 1060մմ , ընդհանուր չափերը 1950x840x820մմ , Քաշ -100 կգ։ Ապրանքը պետք է լինի նոր և չօգտագործված, իսկ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ՍՊ-10, 3150մմ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ՍՊ- 10 Գունաներկված մուգ կարմիր լայնությունը 1170մմ երկարությունը -3150մմ հաստությունը 0,45մմ։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Պտուտակահանի ուղղորդիչ 5սմ երկարությամբ 8մմ-ոց գլխիկով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100×100×3մմ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100×100×3մմ երկարությունը 6մ ԳՕՍՏ 8645-68/10705-80 СТЗПС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50×50×3մմ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քառանկյուն խողովակ 50×50×3մմ 100×100×3մմ երկարությունը 6մ, ԳՕՍՏ 8645-68/10705-80 СТЗПС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գայլիկոնի գլխիկով 5,5×25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 գայլիկոնի գլխիկով,  տափօղակով, գլխիկը՝ 8մմ բանալիի համար, նախատեսված ծալքաթիթեղը երկաթին ձգելու համար չափերը՝ 5,5×25 մմ նախատեսված երկաթի համար գլխիկի գույնը մուգ կարմիր։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3մմ զոդման աշխատանքներ կատարելու համար Ֆ3 մմ հաստությամբ։ Ապրանքը պետք է լինի նոր, չօգտագործված տեղափոխումը և բեռնաթափումը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ՍՊ-10, 3300մմ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Ծալքաթիթեղ ՍՊ-10 Գունաներկված մուգ կարմիր լայնությունը-1170մմ երկարությունը-3300մմ հաստությունը 0,45մմ։ Ապրանքը պետք է լինի նոր, չօգտագործված տեղափոխումը և բեռնաթափումը իրականացնում է մատակարարը: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