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ԱԽՏԱՀԱՆՄԱՆ ԵՎ ՄԱԿԱԲՈՒՅԾՆԵՐԻ ՈՉՆՉԱՑՄԱՆ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ԱԽՏԱՀԱՆՄԱՆ ԵՎ ՄԱԿԱԲՈՒՅԾՆԵՐԻ ՈՉՆՉԱՑՄԱՆ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ԱԽՏԱՀԱՆՄԱՆ ԵՎ ՄԱԿԱԲՈՒՅԾՆԵՐԻ ՈՉՆՉԱՑՄԱՆ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ԱԽՏԱՀԱՆՄԱՆ ԵՎ ՄԱԿԱԲՈՒՅԾՆԵՐԻ ՈՉՆՉԱՑՄԱՆ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ԷՆ-ԷԱՃԾՁԲ-26/15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ք. Երևան Մ.Մկրտչյան 5 հասցեում գտնվող Ա և Բ մասնաշենքերում պարտավորվում է մատուցել ախտահաման և մակաբույծների ոչնչացման /դեռատիզացիոն/ ծառայություններ:
Մասնաշենքի ընդհանուր տարածքը` 12463,05 քմ։
Ծառայության մատուցման հաճախականությունը` առնվազն յուրաքանչյուր ամիսը մեկ անգամ:
Պայքարը կրծողների դեմ կազմակերպել քիմիական մեթոդով` օգտագործելով թունաքիմիկատներ /լանիրատ, բրոմդիալոն/, որոնք թույլատրված են ՀՀ առողջապահության նախարարության կողմից։
Կատարողը պարբերաբար պատասխանատու ստորաբաժանման ներկայացուցչի հետ իրականացնի տեղադրված համապատասխան նյութերի ազդեցության արդյունքների ստուգում:
Դեռատիզացիոն աշխատանքները իրենց մեջ ներառում են սպասարկող կազմակերպության բանվորական ուժ և միջոցներ: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2026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