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4"/>
        <w:gridCol w:w="2033"/>
        <w:gridCol w:w="6886"/>
        <w:gridCol w:w="2510"/>
        <w:gridCol w:w="3260"/>
      </w:tblGrid>
      <w:tr w:rsidR="00A65B6E" w:rsidRPr="00A65B6E" w14:paraId="6FB915AD" w14:textId="6F597E35" w:rsidTr="00A65B6E">
        <w:trPr>
          <w:trHeight w:val="300"/>
        </w:trPr>
        <w:tc>
          <w:tcPr>
            <w:tcW w:w="1324" w:type="dxa"/>
            <w:shd w:val="clear" w:color="auto" w:fill="auto"/>
            <w:vAlign w:val="center"/>
            <w:hideMark/>
          </w:tcPr>
          <w:p w14:paraId="7365E797" w14:textId="3C5EF983" w:rsidR="00A65B6E" w:rsidRPr="00A65B6E" w:rsidRDefault="00A65B6E" w:rsidP="00A65B6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30197620</w:t>
            </w:r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/1</w:t>
            </w:r>
          </w:p>
        </w:tc>
        <w:tc>
          <w:tcPr>
            <w:tcW w:w="2033" w:type="dxa"/>
            <w:shd w:val="clear" w:color="auto" w:fill="auto"/>
            <w:vAlign w:val="center"/>
            <w:hideMark/>
          </w:tcPr>
          <w:p w14:paraId="27728730" w14:textId="77777777" w:rsidR="00A65B6E" w:rsidRPr="00A65B6E" w:rsidRDefault="00A65B6E" w:rsidP="00A65B6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Թուղթ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A4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ֆորմատի</w:t>
            </w:r>
            <w:proofErr w:type="spellEnd"/>
          </w:p>
        </w:tc>
        <w:tc>
          <w:tcPr>
            <w:tcW w:w="6886" w:type="dxa"/>
            <w:shd w:val="clear" w:color="auto" w:fill="auto"/>
            <w:vAlign w:val="center"/>
          </w:tcPr>
          <w:p w14:paraId="02D8FE5E" w14:textId="50F08003" w:rsidR="00A65B6E" w:rsidRPr="00A65B6E" w:rsidRDefault="00A65B6E" w:rsidP="00A65B6E">
            <w:pPr>
              <w:pStyle w:val="1"/>
              <w:shd w:val="clear" w:color="auto" w:fill="FFFFFF"/>
              <w:spacing w:before="150" w:beforeAutospacing="0" w:after="150" w:afterAutospacing="0"/>
              <w:jc w:val="center"/>
              <w:rPr>
                <w:rFonts w:ascii="GHEA Grapalat" w:hAnsi="GHEA Grapalat" w:cs="Arial"/>
                <w:b w:val="0"/>
                <w:bCs w:val="0"/>
                <w:color w:val="0F1011"/>
                <w:spacing w:val="15"/>
                <w:sz w:val="18"/>
                <w:szCs w:val="18"/>
              </w:rPr>
            </w:pP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Թուղթ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գրասենյակային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Ա4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ձևաչափի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ոչ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կավճապատ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, Ա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դասի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է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գրելու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լազերային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թանաքային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տպագրման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պատճենահանման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գրասենյակային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այլ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աշխատանքների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համար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տպագրելու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Չափերը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՝ 210x297մմ: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Համապատասխան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ISO 9001, 14001 OHSAS 18001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կառավարման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սերտիֆիկացման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համակարգերին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Խտությունը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համաձայն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ISO 536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ստանդարտի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` 80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գր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/մ2,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կոշտությունը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MD` 100,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կոշտությունը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CD` 35,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սպիտակությունը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համաձայն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ISO 11475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ստանդարտի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, 171%-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ից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(CIE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համակարգով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) (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առանց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շեղումների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ուլտրասպիտակ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հաստությունը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համաձայն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ISO 534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ստանդարտի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` 110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Մկմ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անթափանցելիությունը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համաձայն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ISO 2471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ստանդարտի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94%,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պայծառությունը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111%,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անհարթությունը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` 180մլ/ր,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խոնավությունը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՝ 4,5%,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օդի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անցանելիություն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՝ 1700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մլ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/ր: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Մեկ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տուփի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մեջ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թերթերի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քանակը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գործարանային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փաթեթավորմամբ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` 500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թերթ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առանց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շեղումների:1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տուփը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2.5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կգ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տոքսիկայնություն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՝ 95,3%,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ֆենոլի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պարունակություն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ոչ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ավել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քան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0,001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մգ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/մ3,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ֆորմալդեգիդի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պարունակություն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՝  0,0014 </w:t>
            </w:r>
            <w:proofErr w:type="spellStart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մգ</w:t>
            </w:r>
            <w:proofErr w:type="spellEnd"/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/մ3:</w:t>
            </w:r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Double A </w:t>
            </w:r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  <w:lang w:val="hy-AM"/>
              </w:rPr>
              <w:t xml:space="preserve">կամ </w:t>
            </w:r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  <w:lang w:val="en-US"/>
              </w:rPr>
              <w:t>Target</w:t>
            </w:r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  <w:lang w:val="en-US"/>
              </w:rPr>
              <w:t>A</w:t>
            </w:r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</w:rPr>
              <w:t>+</w:t>
            </w:r>
            <w:r w:rsidRPr="00A65B6E">
              <w:rPr>
                <w:rFonts w:ascii="GHEA Grapalat" w:hAnsi="GHEA Grapalat" w:cs="Calibri"/>
                <w:b w:val="0"/>
                <w:bCs w:val="0"/>
                <w:color w:val="000000"/>
                <w:sz w:val="20"/>
                <w:szCs w:val="20"/>
                <w:lang w:val="hy-AM"/>
              </w:rPr>
              <w:t xml:space="preserve"> կամ </w:t>
            </w:r>
            <w:r w:rsidRPr="00A65B6E">
              <w:rPr>
                <w:rFonts w:ascii="GHEA Grapalat" w:hAnsi="GHEA Grapalat" w:cs="Arial"/>
                <w:b w:val="0"/>
                <w:bCs w:val="0"/>
                <w:color w:val="0F1011"/>
                <w:spacing w:val="15"/>
                <w:sz w:val="20"/>
                <w:szCs w:val="20"/>
              </w:rPr>
              <w:t>Pioneer</w:t>
            </w:r>
            <w:r w:rsidRPr="00A65B6E">
              <w:rPr>
                <w:rFonts w:ascii="GHEA Grapalat" w:hAnsi="GHEA Grapalat" w:cs="Arial"/>
                <w:b w:val="0"/>
                <w:bCs w:val="0"/>
                <w:color w:val="0F1011"/>
                <w:spacing w:val="15"/>
                <w:sz w:val="20"/>
                <w:szCs w:val="20"/>
                <w:lang w:val="en-US"/>
              </w:rPr>
              <w:t>A</w:t>
            </w:r>
            <w:r w:rsidRPr="00A65B6E">
              <w:rPr>
                <w:rFonts w:ascii="GHEA Grapalat" w:hAnsi="GHEA Grapalat" w:cs="Arial"/>
                <w:b w:val="0"/>
                <w:bCs w:val="0"/>
                <w:color w:val="0F1011"/>
                <w:spacing w:val="15"/>
                <w:sz w:val="20"/>
                <w:szCs w:val="20"/>
              </w:rPr>
              <w:t>+</w:t>
            </w:r>
          </w:p>
        </w:tc>
        <w:tc>
          <w:tcPr>
            <w:tcW w:w="2510" w:type="dxa"/>
            <w:vAlign w:val="center"/>
          </w:tcPr>
          <w:p w14:paraId="43E3D40D" w14:textId="55DDF827" w:rsidR="00A65B6E" w:rsidRPr="00A65B6E" w:rsidRDefault="00A65B6E" w:rsidP="00A65B6E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val="hy-AM"/>
              </w:rPr>
            </w:pPr>
            <w:r w:rsidRPr="00A65B6E">
              <w:rPr>
                <w:rFonts w:ascii="GHEA Grapalat" w:hAnsi="GHEA Grapalat"/>
                <w:noProof/>
                <w:lang w:val="hy-AM"/>
              </w:rPr>
              <w:t>700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74BB91B" w14:textId="349499FA" w:rsidR="00A65B6E" w:rsidRPr="00A65B6E" w:rsidRDefault="00A65B6E" w:rsidP="00A65B6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 w:rsidRPr="00A65B6E">
              <w:rPr>
                <w:rFonts w:ascii="GHEA Grapalat" w:hAnsi="GHEA Grapalat"/>
                <w:noProof/>
              </w:rPr>
              <w:drawing>
                <wp:inline distT="0" distB="0" distL="0" distR="0" wp14:anchorId="500AE649" wp14:editId="20141A17">
                  <wp:extent cx="1219200" cy="1017495"/>
                  <wp:effectExtent l="0" t="0" r="0" b="0"/>
                  <wp:docPr id="21" name="Рисунок 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15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Рисунок 20">
                            <a:extLst>
                              <a:ext uri="{FF2B5EF4-FFF2-40B4-BE49-F238E27FC236}">
                                <a16:creationId xmlns:a16="http://schemas.microsoft.com/office/drawing/2014/main" id="{00000000-0008-0000-0000-000015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010" cy="1025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5B6E" w:rsidRPr="00A65B6E" w14:paraId="345A611B" w14:textId="0F091269" w:rsidTr="00A65B6E">
        <w:trPr>
          <w:trHeight w:val="300"/>
        </w:trPr>
        <w:tc>
          <w:tcPr>
            <w:tcW w:w="1324" w:type="dxa"/>
            <w:shd w:val="clear" w:color="auto" w:fill="auto"/>
            <w:vAlign w:val="center"/>
            <w:hideMark/>
          </w:tcPr>
          <w:p w14:paraId="2A817480" w14:textId="1131190E" w:rsidR="00A65B6E" w:rsidRPr="00A65B6E" w:rsidRDefault="00A65B6E" w:rsidP="00A65B6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30197234</w:t>
            </w:r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/2</w:t>
            </w:r>
          </w:p>
        </w:tc>
        <w:tc>
          <w:tcPr>
            <w:tcW w:w="2033" w:type="dxa"/>
            <w:shd w:val="clear" w:color="auto" w:fill="auto"/>
            <w:vAlign w:val="center"/>
            <w:hideMark/>
          </w:tcPr>
          <w:p w14:paraId="435F26A5" w14:textId="77777777" w:rsidR="00A65B6E" w:rsidRPr="00A65B6E" w:rsidRDefault="00A65B6E" w:rsidP="00A65B6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Թղթապանակ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կոշտ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կազմով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/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ռեգիստր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6886" w:type="dxa"/>
            <w:shd w:val="clear" w:color="auto" w:fill="auto"/>
            <w:vAlign w:val="center"/>
          </w:tcPr>
          <w:p w14:paraId="5DC3D402" w14:textId="67C2EB1E" w:rsidR="00A65B6E" w:rsidRPr="00A65B6E" w:rsidRDefault="00A65B6E" w:rsidP="00A65B6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Թղթապանակ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ռեգիստր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, A4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ձևաչափի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(210x297մմ)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ձևաչափի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թղթերի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համար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կոշտ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ստվարաթղթե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կազմով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հաստությունը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2մմ,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ներսի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մակերեսը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լամինապատված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կողային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մասում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գրպան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փոխարինվող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պիտակ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պահելու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համար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, 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երկօղականի</w:t>
            </w:r>
            <w:proofErr w:type="spellEnd"/>
            <w:proofErr w:type="gram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`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հատուկ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բացվող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մեխանիզմով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, 31.5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երկարությամբ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, 24.6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սմ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լայնությամբ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, 7,5-8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սմ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հաստությամբ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Գույնը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՝</w:t>
            </w:r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ըստ պահանջի։</w:t>
            </w:r>
          </w:p>
        </w:tc>
        <w:tc>
          <w:tcPr>
            <w:tcW w:w="2510" w:type="dxa"/>
            <w:vAlign w:val="center"/>
          </w:tcPr>
          <w:p w14:paraId="4FC56F42" w14:textId="664C2388" w:rsidR="00A65B6E" w:rsidRPr="00A65B6E" w:rsidRDefault="00A65B6E" w:rsidP="00A65B6E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val="hy-AM"/>
              </w:rPr>
            </w:pPr>
            <w:r w:rsidRPr="00A65B6E">
              <w:rPr>
                <w:rFonts w:ascii="GHEA Grapalat" w:hAnsi="GHEA Grapalat"/>
                <w:noProof/>
                <w:lang w:val="hy-AM"/>
              </w:rPr>
              <w:t>200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A13F233" w14:textId="164AD476" w:rsidR="00A65B6E" w:rsidRPr="00A65B6E" w:rsidRDefault="00A65B6E" w:rsidP="00A65B6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 w:rsidRPr="00A65B6E">
              <w:rPr>
                <w:rFonts w:ascii="GHEA Grapalat" w:hAnsi="GHEA Grapalat"/>
                <w:noProof/>
              </w:rPr>
              <w:drawing>
                <wp:inline distT="0" distB="0" distL="0" distR="0" wp14:anchorId="73D1F5E0" wp14:editId="2E4C217A">
                  <wp:extent cx="1274107" cy="1233757"/>
                  <wp:effectExtent l="0" t="0" r="2540" b="5080"/>
                  <wp:docPr id="22" name="Рисунок 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4AA4784-7C49-4BD8-BDA9-A5AAEBD7007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Рисунок 21">
                            <a:extLst>
                              <a:ext uri="{FF2B5EF4-FFF2-40B4-BE49-F238E27FC236}">
                                <a16:creationId xmlns:a16="http://schemas.microsoft.com/office/drawing/2014/main" id="{D4AA4784-7C49-4BD8-BDA9-A5AAEBD7007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7701" cy="123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5B6E" w:rsidRPr="00A65B6E" w14:paraId="527E92AE" w14:textId="1A3F873D" w:rsidTr="00A65B6E">
        <w:trPr>
          <w:trHeight w:val="300"/>
        </w:trPr>
        <w:tc>
          <w:tcPr>
            <w:tcW w:w="1324" w:type="dxa"/>
            <w:shd w:val="clear" w:color="auto" w:fill="auto"/>
            <w:vAlign w:val="center"/>
            <w:hideMark/>
          </w:tcPr>
          <w:p w14:paraId="0A4C287F" w14:textId="066D72C4" w:rsidR="00A65B6E" w:rsidRPr="00A65B6E" w:rsidRDefault="00A65B6E" w:rsidP="00A65B6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30197231</w:t>
            </w:r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/1</w:t>
            </w:r>
          </w:p>
        </w:tc>
        <w:tc>
          <w:tcPr>
            <w:tcW w:w="2033" w:type="dxa"/>
            <w:shd w:val="clear" w:color="auto" w:fill="auto"/>
            <w:vAlign w:val="center"/>
            <w:hideMark/>
          </w:tcPr>
          <w:p w14:paraId="26BA41E4" w14:textId="77777777" w:rsidR="00A65B6E" w:rsidRPr="00A65B6E" w:rsidRDefault="00A65B6E" w:rsidP="00A65B6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Ֆայլ</w:t>
            </w:r>
            <w:proofErr w:type="spellEnd"/>
          </w:p>
        </w:tc>
        <w:tc>
          <w:tcPr>
            <w:tcW w:w="6886" w:type="dxa"/>
            <w:shd w:val="clear" w:color="auto" w:fill="auto"/>
            <w:vAlign w:val="center"/>
          </w:tcPr>
          <w:p w14:paraId="4200A0C5" w14:textId="3084162C" w:rsidR="00A65B6E" w:rsidRPr="00A65B6E" w:rsidRDefault="00A65B6E" w:rsidP="00A65B6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Թափանցիկ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պոլիմերային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թաղանթից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,  A</w:t>
            </w:r>
            <w:proofErr w:type="gram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4 (210x297)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մմ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ձևաչափի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թղթերի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համար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արագակարներին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/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զսպանակներին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ամրացնելու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հնարավորությամբ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, 70մկ,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Տուփի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մեջ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100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2510" w:type="dxa"/>
            <w:vAlign w:val="center"/>
          </w:tcPr>
          <w:p w14:paraId="0AC418F6" w14:textId="6DAEAF6C" w:rsidR="00A65B6E" w:rsidRPr="00A65B6E" w:rsidRDefault="00A65B6E" w:rsidP="00A65B6E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val="hy-AM"/>
              </w:rPr>
            </w:pPr>
            <w:r w:rsidRPr="00A65B6E">
              <w:rPr>
                <w:rFonts w:ascii="GHEA Grapalat" w:hAnsi="GHEA Grapalat"/>
                <w:noProof/>
                <w:lang w:val="hy-AM"/>
              </w:rPr>
              <w:t>25000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233FA8B" w14:textId="644A2040" w:rsidR="00A65B6E" w:rsidRPr="00A65B6E" w:rsidRDefault="00A65B6E" w:rsidP="00A65B6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 w:rsidRPr="00A65B6E">
              <w:rPr>
                <w:rFonts w:ascii="GHEA Grapalat" w:hAnsi="GHEA Grapalat"/>
                <w:noProof/>
              </w:rPr>
              <w:drawing>
                <wp:inline distT="0" distB="0" distL="0" distR="0" wp14:anchorId="74B5DEF2" wp14:editId="6185CA9D">
                  <wp:extent cx="1074420" cy="1163176"/>
                  <wp:effectExtent l="0" t="0" r="0" b="0"/>
                  <wp:docPr id="20" name="Рисунок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14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Рисунок 19">
                            <a:extLst>
                              <a:ext uri="{FF2B5EF4-FFF2-40B4-BE49-F238E27FC236}">
                                <a16:creationId xmlns:a16="http://schemas.microsoft.com/office/drawing/2014/main" id="{00000000-0008-0000-0000-000014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4588" cy="1174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5B6E" w:rsidRPr="00A65B6E" w14:paraId="11465364" w14:textId="6F1F4FA1" w:rsidTr="00A65B6E">
        <w:trPr>
          <w:trHeight w:val="300"/>
        </w:trPr>
        <w:tc>
          <w:tcPr>
            <w:tcW w:w="1324" w:type="dxa"/>
            <w:shd w:val="clear" w:color="auto" w:fill="auto"/>
            <w:vAlign w:val="center"/>
            <w:hideMark/>
          </w:tcPr>
          <w:p w14:paraId="5CCE08A8" w14:textId="1FBDEAAD" w:rsidR="00A65B6E" w:rsidRPr="00A65B6E" w:rsidRDefault="00A65B6E" w:rsidP="00A65B6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35821400</w:t>
            </w:r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/2</w:t>
            </w:r>
          </w:p>
        </w:tc>
        <w:tc>
          <w:tcPr>
            <w:tcW w:w="2033" w:type="dxa"/>
            <w:shd w:val="clear" w:color="auto" w:fill="auto"/>
            <w:vAlign w:val="center"/>
            <w:hideMark/>
          </w:tcPr>
          <w:p w14:paraId="672F0100" w14:textId="13668EA7" w:rsidR="00A65B6E" w:rsidRPr="00A65B6E" w:rsidRDefault="00A65B6E" w:rsidP="00A65B6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Դրոշ</w:t>
            </w:r>
            <w:proofErr w:type="spellEnd"/>
          </w:p>
        </w:tc>
        <w:tc>
          <w:tcPr>
            <w:tcW w:w="6886" w:type="dxa"/>
            <w:shd w:val="clear" w:color="auto" w:fill="auto"/>
            <w:vAlign w:val="center"/>
          </w:tcPr>
          <w:p w14:paraId="6A8C3DB8" w14:textId="3F917C86" w:rsidR="00A65B6E" w:rsidRPr="00A65B6E" w:rsidRDefault="00A65B6E" w:rsidP="00A65B6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Դրոշ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կտորը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՝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ատլաս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եզրակարված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դրոշակաձողի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մասը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3 </w:t>
            </w:r>
            <w:proofErr w:type="spellStart"/>
            <w:proofErr w:type="gram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սմ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, 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երկու</w:t>
            </w:r>
            <w:proofErr w:type="spellEnd"/>
            <w:proofErr w:type="gram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կողմանի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չափերը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2մ*1մ</w:t>
            </w:r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։</w:t>
            </w:r>
          </w:p>
        </w:tc>
        <w:tc>
          <w:tcPr>
            <w:tcW w:w="2510" w:type="dxa"/>
            <w:vAlign w:val="center"/>
          </w:tcPr>
          <w:p w14:paraId="786E6173" w14:textId="5FD2B281" w:rsidR="00A65B6E" w:rsidRPr="00A65B6E" w:rsidRDefault="00A65B6E" w:rsidP="00A65B6E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val="hy-AM"/>
              </w:rPr>
            </w:pPr>
            <w:r w:rsidRPr="00A65B6E">
              <w:rPr>
                <w:rFonts w:ascii="GHEA Grapalat" w:hAnsi="GHEA Grapalat"/>
                <w:noProof/>
                <w:lang w:val="hy-AM"/>
              </w:rPr>
              <w:t>200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F3EC8FA" w14:textId="1FFE4373" w:rsidR="00A65B6E" w:rsidRPr="00A65B6E" w:rsidRDefault="00A65B6E" w:rsidP="00A65B6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 w:rsidRPr="00A65B6E">
              <w:rPr>
                <w:rFonts w:ascii="GHEA Grapalat" w:hAnsi="GHEA Grapalat"/>
                <w:noProof/>
              </w:rPr>
              <w:drawing>
                <wp:inline distT="0" distB="0" distL="0" distR="0" wp14:anchorId="6F607592" wp14:editId="491958E5">
                  <wp:extent cx="1249680" cy="893247"/>
                  <wp:effectExtent l="0" t="0" r="7620" b="2540"/>
                  <wp:docPr id="14" name="Рисунок 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E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13">
                            <a:extLst>
                              <a:ext uri="{FF2B5EF4-FFF2-40B4-BE49-F238E27FC236}">
                                <a16:creationId xmlns:a16="http://schemas.microsoft.com/office/drawing/2014/main" id="{00000000-0008-0000-0000-00000E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51" cy="897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5B6E" w:rsidRPr="00A65B6E" w14:paraId="372CA30E" w14:textId="46B0F177" w:rsidTr="00A65B6E">
        <w:trPr>
          <w:trHeight w:val="300"/>
        </w:trPr>
        <w:tc>
          <w:tcPr>
            <w:tcW w:w="1324" w:type="dxa"/>
            <w:shd w:val="clear" w:color="auto" w:fill="auto"/>
            <w:vAlign w:val="center"/>
            <w:hideMark/>
          </w:tcPr>
          <w:p w14:paraId="51F9D681" w14:textId="7088A4BB" w:rsidR="00A65B6E" w:rsidRPr="00A65B6E" w:rsidRDefault="00A65B6E" w:rsidP="00A65B6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35821400</w:t>
            </w:r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/3</w:t>
            </w:r>
          </w:p>
        </w:tc>
        <w:tc>
          <w:tcPr>
            <w:tcW w:w="2033" w:type="dxa"/>
            <w:shd w:val="clear" w:color="auto" w:fill="auto"/>
            <w:vAlign w:val="center"/>
            <w:hideMark/>
          </w:tcPr>
          <w:p w14:paraId="78A6EF06" w14:textId="607B5709" w:rsidR="00A65B6E" w:rsidRPr="00A65B6E" w:rsidRDefault="00A65B6E" w:rsidP="00A65B6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Դրոշ</w:t>
            </w:r>
            <w:proofErr w:type="spellEnd"/>
          </w:p>
        </w:tc>
        <w:tc>
          <w:tcPr>
            <w:tcW w:w="6886" w:type="dxa"/>
            <w:shd w:val="clear" w:color="auto" w:fill="auto"/>
            <w:vAlign w:val="center"/>
          </w:tcPr>
          <w:p w14:paraId="32BA4A6C" w14:textId="17A1C185" w:rsidR="00A65B6E" w:rsidRPr="00A65B6E" w:rsidRDefault="00A65B6E" w:rsidP="00A65B6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Դրոշ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կտորը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՝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ատլաս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եզրակարված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դրոշակաձողի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մասը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3 </w:t>
            </w:r>
            <w:proofErr w:type="spellStart"/>
            <w:proofErr w:type="gram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սմ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, 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երկու</w:t>
            </w:r>
            <w:proofErr w:type="spellEnd"/>
            <w:proofErr w:type="gram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կողմանի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չափերը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1,5</w:t>
            </w:r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մ</w:t>
            </w:r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*0,75</w:t>
            </w:r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մ։</w:t>
            </w:r>
          </w:p>
        </w:tc>
        <w:tc>
          <w:tcPr>
            <w:tcW w:w="2510" w:type="dxa"/>
            <w:vAlign w:val="center"/>
          </w:tcPr>
          <w:p w14:paraId="5B9ED94B" w14:textId="0A439F77" w:rsidR="00A65B6E" w:rsidRPr="00A65B6E" w:rsidRDefault="00A65B6E" w:rsidP="00A65B6E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val="hy-AM"/>
              </w:rPr>
            </w:pPr>
            <w:r w:rsidRPr="00A65B6E">
              <w:rPr>
                <w:rFonts w:ascii="GHEA Grapalat" w:hAnsi="GHEA Grapalat"/>
                <w:noProof/>
                <w:lang w:val="hy-AM"/>
              </w:rPr>
              <w:t>330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D2C497C" w14:textId="3D9D6E57" w:rsidR="00A65B6E" w:rsidRPr="00A65B6E" w:rsidRDefault="00A65B6E" w:rsidP="00A65B6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 w:rsidRPr="00A65B6E">
              <w:rPr>
                <w:rFonts w:ascii="GHEA Grapalat" w:hAnsi="GHEA Grapalat"/>
                <w:noProof/>
              </w:rPr>
              <w:drawing>
                <wp:inline distT="0" distB="0" distL="0" distR="0" wp14:anchorId="723ADF5F" wp14:editId="57983154">
                  <wp:extent cx="1249680" cy="893247"/>
                  <wp:effectExtent l="0" t="0" r="7620" b="2540"/>
                  <wp:docPr id="2" name="Рисунок 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E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13">
                            <a:extLst>
                              <a:ext uri="{FF2B5EF4-FFF2-40B4-BE49-F238E27FC236}">
                                <a16:creationId xmlns:a16="http://schemas.microsoft.com/office/drawing/2014/main" id="{00000000-0008-0000-0000-00000E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51" cy="897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5B6E" w:rsidRPr="00A65B6E" w14:paraId="561877FB" w14:textId="770BD90F" w:rsidTr="00A65B6E">
        <w:trPr>
          <w:trHeight w:val="300"/>
        </w:trPr>
        <w:tc>
          <w:tcPr>
            <w:tcW w:w="1324" w:type="dxa"/>
            <w:shd w:val="clear" w:color="auto" w:fill="auto"/>
            <w:vAlign w:val="center"/>
            <w:hideMark/>
          </w:tcPr>
          <w:p w14:paraId="46781CE3" w14:textId="23C7B5AD" w:rsidR="00A65B6E" w:rsidRPr="00A65B6E" w:rsidRDefault="00A65B6E" w:rsidP="00A65B6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lastRenderedPageBreak/>
              <w:t>35821400</w:t>
            </w:r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/4</w:t>
            </w:r>
          </w:p>
        </w:tc>
        <w:tc>
          <w:tcPr>
            <w:tcW w:w="2033" w:type="dxa"/>
            <w:shd w:val="clear" w:color="auto" w:fill="auto"/>
            <w:vAlign w:val="center"/>
            <w:hideMark/>
          </w:tcPr>
          <w:p w14:paraId="08F91147" w14:textId="77777777" w:rsidR="00A65B6E" w:rsidRPr="00A65B6E" w:rsidRDefault="00A65B6E" w:rsidP="00A65B6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Արցախի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դրոշ</w:t>
            </w:r>
            <w:proofErr w:type="spellEnd"/>
          </w:p>
        </w:tc>
        <w:tc>
          <w:tcPr>
            <w:tcW w:w="6886" w:type="dxa"/>
            <w:shd w:val="clear" w:color="auto" w:fill="auto"/>
            <w:vAlign w:val="center"/>
          </w:tcPr>
          <w:p w14:paraId="52E1573A" w14:textId="2CAB4829" w:rsidR="00A65B6E" w:rsidRPr="00A65B6E" w:rsidRDefault="00A65B6E" w:rsidP="00A65B6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Արցախի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դրոշ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կտորը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՝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կարաբ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եզրակարված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դրոշակաձողի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մասը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3 </w:t>
            </w:r>
            <w:proofErr w:type="spellStart"/>
            <w:proofErr w:type="gram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սմ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, 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երկու</w:t>
            </w:r>
            <w:proofErr w:type="spellEnd"/>
            <w:proofErr w:type="gram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կողմանի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չափերը</w:t>
            </w:r>
            <w:proofErr w:type="spellEnd"/>
            <w:r w:rsidRPr="00A65B6E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2.2մ*1.2մ</w:t>
            </w:r>
          </w:p>
        </w:tc>
        <w:tc>
          <w:tcPr>
            <w:tcW w:w="2510" w:type="dxa"/>
            <w:vAlign w:val="center"/>
          </w:tcPr>
          <w:p w14:paraId="25979D9A" w14:textId="185AA268" w:rsidR="00A65B6E" w:rsidRPr="00A65B6E" w:rsidRDefault="00A65B6E" w:rsidP="00A65B6E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val="hy-AM"/>
              </w:rPr>
            </w:pPr>
            <w:r w:rsidRPr="00A65B6E">
              <w:rPr>
                <w:rFonts w:ascii="GHEA Grapalat" w:hAnsi="GHEA Grapalat"/>
                <w:noProof/>
                <w:lang w:val="hy-AM"/>
              </w:rPr>
              <w:t>30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C930B70" w14:textId="7802FC57" w:rsidR="00A65B6E" w:rsidRPr="00A65B6E" w:rsidRDefault="00A65B6E" w:rsidP="00A65B6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 w:rsidRPr="00A65B6E">
              <w:rPr>
                <w:rFonts w:ascii="GHEA Grapalat" w:hAnsi="GHEA Grapalat"/>
                <w:noProof/>
              </w:rPr>
              <w:drawing>
                <wp:inline distT="0" distB="0" distL="0" distR="0" wp14:anchorId="6783223A" wp14:editId="5DE03D29">
                  <wp:extent cx="1196340" cy="869627"/>
                  <wp:effectExtent l="0" t="0" r="3810" b="6985"/>
                  <wp:docPr id="15" name="Рисунок 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F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14">
                            <a:extLst>
                              <a:ext uri="{FF2B5EF4-FFF2-40B4-BE49-F238E27FC236}">
                                <a16:creationId xmlns:a16="http://schemas.microsoft.com/office/drawing/2014/main" id="{00000000-0008-0000-0000-00000F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1044" cy="8730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59E159" w14:textId="04BB6E8A" w:rsidR="00236104" w:rsidRDefault="00236104" w:rsidP="00186B72">
      <w:pPr>
        <w:ind w:hanging="142"/>
      </w:pPr>
    </w:p>
    <w:p w14:paraId="12719FB6" w14:textId="77777777" w:rsidR="00A65B6E" w:rsidRPr="00C65282" w:rsidRDefault="00A65B6E" w:rsidP="00A65B6E">
      <w:pPr>
        <w:rPr>
          <w:rFonts w:ascii="GHEA Grapalat" w:hAnsi="GHEA Grapalat"/>
          <w:b/>
          <w:color w:val="FF0000"/>
          <w:sz w:val="20"/>
          <w:szCs w:val="16"/>
          <w:lang w:val="hy-AM"/>
        </w:rPr>
      </w:pPr>
      <w:r w:rsidRPr="00C65282">
        <w:rPr>
          <w:rFonts w:ascii="GHEA Grapalat" w:eastAsia="GHEA Grapalat" w:hAnsi="GHEA Grapalat" w:cs="GHEA Grapalat"/>
          <w:b/>
          <w:color w:val="FF0000"/>
          <w:sz w:val="20"/>
          <w:szCs w:val="16"/>
          <w:lang w:val="hy-AM"/>
        </w:rPr>
        <w:t>Յուրաքանչյուր չափաբաժնի համար ն</w:t>
      </w:r>
      <w:r w:rsidRPr="00C65282">
        <w:rPr>
          <w:rFonts w:ascii="GHEA Grapalat" w:eastAsia="GHEA Grapalat" w:hAnsi="GHEA Grapalat" w:cs="Sylfaen"/>
          <w:b/>
          <w:color w:val="FF0000"/>
          <w:sz w:val="20"/>
          <w:szCs w:val="16"/>
          <w:lang w:val="hy-AM"/>
        </w:rPr>
        <w:t>շված</w:t>
      </w:r>
      <w:r w:rsidRPr="00C65282">
        <w:rPr>
          <w:rFonts w:ascii="GHEA Grapalat" w:eastAsia="GHEA Grapalat" w:hAnsi="GHEA Grapalat" w:cs="GHEA Grapalat"/>
          <w:b/>
          <w:color w:val="FF0000"/>
          <w:sz w:val="20"/>
          <w:szCs w:val="16"/>
          <w:lang w:val="hy-AM"/>
        </w:rPr>
        <w:t xml:space="preserve"> </w:t>
      </w:r>
      <w:r w:rsidRPr="00C65282">
        <w:rPr>
          <w:rFonts w:ascii="GHEA Grapalat" w:eastAsia="GHEA Grapalat" w:hAnsi="GHEA Grapalat" w:cs="Sylfaen"/>
          <w:b/>
          <w:color w:val="FF0000"/>
          <w:sz w:val="20"/>
          <w:szCs w:val="16"/>
          <w:lang w:val="hy-AM"/>
        </w:rPr>
        <w:t>ծավալները</w:t>
      </w:r>
      <w:r w:rsidRPr="00C65282">
        <w:rPr>
          <w:rFonts w:ascii="GHEA Grapalat" w:eastAsia="GHEA Grapalat" w:hAnsi="GHEA Grapalat" w:cs="GHEA Grapalat"/>
          <w:b/>
          <w:color w:val="FF0000"/>
          <w:sz w:val="20"/>
          <w:szCs w:val="16"/>
          <w:lang w:val="hy-AM"/>
        </w:rPr>
        <w:t xml:space="preserve"> </w:t>
      </w:r>
      <w:r w:rsidRPr="00C65282">
        <w:rPr>
          <w:rFonts w:ascii="GHEA Grapalat" w:eastAsia="GHEA Grapalat" w:hAnsi="GHEA Grapalat" w:cs="Sylfaen"/>
          <w:b/>
          <w:color w:val="FF0000"/>
          <w:sz w:val="20"/>
          <w:szCs w:val="16"/>
          <w:lang w:val="hy-AM"/>
        </w:rPr>
        <w:t>առավելագույնն</w:t>
      </w:r>
      <w:r w:rsidRPr="00C65282">
        <w:rPr>
          <w:rFonts w:ascii="GHEA Grapalat" w:eastAsia="GHEA Grapalat" w:hAnsi="GHEA Grapalat" w:cs="GHEA Grapalat"/>
          <w:b/>
          <w:color w:val="FF0000"/>
          <w:sz w:val="20"/>
          <w:szCs w:val="16"/>
          <w:lang w:val="hy-AM"/>
        </w:rPr>
        <w:t xml:space="preserve"> են, </w:t>
      </w:r>
      <w:r w:rsidRPr="00C65282">
        <w:rPr>
          <w:rFonts w:ascii="GHEA Grapalat" w:eastAsia="GHEA Grapalat" w:hAnsi="GHEA Grapalat" w:cs="Sylfaen"/>
          <w:b/>
          <w:color w:val="FF0000"/>
          <w:sz w:val="20"/>
          <w:szCs w:val="16"/>
          <w:lang w:val="hy-AM"/>
        </w:rPr>
        <w:t>այն</w:t>
      </w:r>
      <w:r w:rsidRPr="00C65282">
        <w:rPr>
          <w:rFonts w:ascii="GHEA Grapalat" w:eastAsia="GHEA Grapalat" w:hAnsi="GHEA Grapalat" w:cs="GHEA Grapalat"/>
          <w:b/>
          <w:color w:val="FF0000"/>
          <w:sz w:val="20"/>
          <w:szCs w:val="16"/>
          <w:lang w:val="hy-AM"/>
        </w:rPr>
        <w:t xml:space="preserve"> </w:t>
      </w:r>
      <w:r w:rsidRPr="00C65282">
        <w:rPr>
          <w:rFonts w:ascii="GHEA Grapalat" w:eastAsia="GHEA Grapalat" w:hAnsi="GHEA Grapalat" w:cs="Sylfaen"/>
          <w:b/>
          <w:color w:val="FF0000"/>
          <w:sz w:val="20"/>
          <w:szCs w:val="16"/>
          <w:lang w:val="hy-AM"/>
        </w:rPr>
        <w:t xml:space="preserve">կարող </w:t>
      </w:r>
      <w:r w:rsidRPr="00C65282">
        <w:rPr>
          <w:rFonts w:ascii="GHEA Grapalat" w:eastAsia="GHEA Grapalat" w:hAnsi="GHEA Grapalat" w:cs="GHEA Grapalat"/>
          <w:b/>
          <w:color w:val="FF0000"/>
          <w:sz w:val="20"/>
          <w:szCs w:val="16"/>
          <w:lang w:val="hy-AM"/>
        </w:rPr>
        <w:t xml:space="preserve">են </w:t>
      </w:r>
      <w:r w:rsidRPr="00C65282">
        <w:rPr>
          <w:rFonts w:ascii="GHEA Grapalat" w:eastAsia="GHEA Grapalat" w:hAnsi="GHEA Grapalat" w:cs="Sylfaen"/>
          <w:b/>
          <w:color w:val="FF0000"/>
          <w:sz w:val="20"/>
          <w:szCs w:val="16"/>
          <w:lang w:val="hy-AM"/>
        </w:rPr>
        <w:t>նվազեցվել</w:t>
      </w:r>
      <w:r w:rsidRPr="00C65282">
        <w:rPr>
          <w:rFonts w:ascii="GHEA Grapalat" w:eastAsia="GHEA Grapalat" w:hAnsi="GHEA Grapalat" w:cs="GHEA Grapalat"/>
          <w:b/>
          <w:color w:val="FF0000"/>
          <w:sz w:val="20"/>
          <w:szCs w:val="16"/>
          <w:lang w:val="hy-AM"/>
        </w:rPr>
        <w:t xml:space="preserve"> </w:t>
      </w:r>
      <w:r w:rsidRPr="00C65282">
        <w:rPr>
          <w:rFonts w:ascii="GHEA Grapalat" w:eastAsia="GHEA Grapalat" w:hAnsi="GHEA Grapalat" w:cs="Sylfaen"/>
          <w:b/>
          <w:color w:val="FF0000"/>
          <w:sz w:val="20"/>
          <w:szCs w:val="16"/>
          <w:lang w:val="hy-AM"/>
        </w:rPr>
        <w:t>Գնորդի</w:t>
      </w:r>
      <w:r w:rsidRPr="00C65282">
        <w:rPr>
          <w:rFonts w:ascii="GHEA Grapalat" w:eastAsia="GHEA Grapalat" w:hAnsi="GHEA Grapalat" w:cs="GHEA Grapalat"/>
          <w:b/>
          <w:color w:val="FF0000"/>
          <w:sz w:val="20"/>
          <w:szCs w:val="16"/>
          <w:lang w:val="hy-AM"/>
        </w:rPr>
        <w:t xml:space="preserve"> </w:t>
      </w:r>
      <w:r w:rsidRPr="00C65282">
        <w:rPr>
          <w:rFonts w:ascii="GHEA Grapalat" w:eastAsia="GHEA Grapalat" w:hAnsi="GHEA Grapalat" w:cs="Sylfaen"/>
          <w:b/>
          <w:color w:val="FF0000"/>
          <w:sz w:val="20"/>
          <w:szCs w:val="16"/>
          <w:lang w:val="hy-AM"/>
        </w:rPr>
        <w:t>կողմից</w:t>
      </w:r>
      <w:r w:rsidRPr="00C65282">
        <w:rPr>
          <w:rFonts w:ascii="GHEA Grapalat" w:eastAsia="GHEA Grapalat" w:hAnsi="GHEA Grapalat" w:cs="GHEA Grapalat"/>
          <w:b/>
          <w:color w:val="FF0000"/>
          <w:sz w:val="20"/>
          <w:szCs w:val="16"/>
          <w:lang w:val="hy-AM"/>
        </w:rPr>
        <w:t>։</w:t>
      </w:r>
      <w:r w:rsidRPr="00C65282">
        <w:rPr>
          <w:rFonts w:ascii="GHEA Grapalat" w:hAnsi="GHEA Grapalat"/>
          <w:b/>
          <w:color w:val="FF0000"/>
          <w:sz w:val="20"/>
          <w:szCs w:val="16"/>
          <w:lang w:val="nb-NO"/>
        </w:rPr>
        <w:t xml:space="preserve"> </w:t>
      </w:r>
    </w:p>
    <w:p w14:paraId="2C08C5E3" w14:textId="77777777" w:rsidR="00A65B6E" w:rsidRPr="00C65282" w:rsidRDefault="00A65B6E" w:rsidP="00A65B6E">
      <w:pPr>
        <w:rPr>
          <w:rFonts w:ascii="GHEA Grapalat" w:hAnsi="GHEA Grapalat"/>
          <w:b/>
          <w:i/>
          <w:color w:val="FF0000"/>
          <w:sz w:val="20"/>
          <w:szCs w:val="16"/>
          <w:lang w:val="hy-AM"/>
        </w:rPr>
      </w:pPr>
      <w:r w:rsidRPr="00C65282">
        <w:rPr>
          <w:rFonts w:ascii="GHEA Grapalat" w:hAnsi="GHEA Grapalat"/>
          <w:b/>
          <w:color w:val="FF0000"/>
          <w:sz w:val="20"/>
          <w:szCs w:val="16"/>
          <w:lang w:val="nb-NO"/>
        </w:rPr>
        <w:t xml:space="preserve">Մատակարարումը կատարվում է մատակարարի </w:t>
      </w:r>
      <w:r>
        <w:rPr>
          <w:rFonts w:ascii="GHEA Grapalat" w:hAnsi="GHEA Grapalat"/>
          <w:b/>
          <w:color w:val="FF0000"/>
          <w:sz w:val="20"/>
          <w:szCs w:val="16"/>
          <w:lang w:val="hy-AM"/>
        </w:rPr>
        <w:t>կողմից</w:t>
      </w:r>
      <w:r w:rsidRPr="00C65282">
        <w:rPr>
          <w:rFonts w:ascii="GHEA Grapalat" w:hAnsi="GHEA Grapalat"/>
          <w:b/>
          <w:i/>
          <w:color w:val="FF0000"/>
          <w:sz w:val="20"/>
          <w:szCs w:val="16"/>
          <w:lang w:val="hy-AM"/>
        </w:rPr>
        <w:t>,</w:t>
      </w:r>
      <w:r>
        <w:rPr>
          <w:rFonts w:ascii="GHEA Grapalat" w:hAnsi="GHEA Grapalat"/>
          <w:b/>
          <w:i/>
          <w:color w:val="FF0000"/>
          <w:sz w:val="20"/>
          <w:szCs w:val="16"/>
          <w:lang w:val="hy-AM"/>
        </w:rPr>
        <w:t xml:space="preserve"> </w:t>
      </w:r>
      <w:r w:rsidRPr="00C65282">
        <w:rPr>
          <w:rFonts w:ascii="GHEA Grapalat" w:hAnsi="GHEA Grapalat" w:cs="Sylfaen"/>
          <w:b/>
          <w:color w:val="FF0000"/>
          <w:sz w:val="20"/>
          <w:szCs w:val="16"/>
          <w:lang w:val="hy-AM"/>
        </w:rPr>
        <w:t>Գնորդի</w:t>
      </w:r>
      <w:r w:rsidRPr="00C65282">
        <w:rPr>
          <w:rFonts w:ascii="GHEA Grapalat" w:hAnsi="GHEA Grapalat" w:cs="Arial"/>
          <w:b/>
          <w:color w:val="FF0000"/>
          <w:sz w:val="20"/>
          <w:szCs w:val="16"/>
          <w:lang w:val="hy-AM"/>
        </w:rPr>
        <w:t xml:space="preserve"> </w:t>
      </w:r>
      <w:r w:rsidRPr="00C65282">
        <w:rPr>
          <w:rFonts w:ascii="GHEA Grapalat" w:hAnsi="GHEA Grapalat" w:cs="Sylfaen"/>
          <w:b/>
          <w:color w:val="FF0000"/>
          <w:sz w:val="20"/>
          <w:szCs w:val="16"/>
          <w:lang w:val="hy-AM"/>
        </w:rPr>
        <w:t>կողմից</w:t>
      </w:r>
      <w:r w:rsidRPr="00C65282">
        <w:rPr>
          <w:rFonts w:ascii="GHEA Grapalat" w:hAnsi="GHEA Grapalat" w:cs="Arial"/>
          <w:b/>
          <w:color w:val="FF0000"/>
          <w:sz w:val="20"/>
          <w:szCs w:val="16"/>
          <w:lang w:val="hy-AM"/>
        </w:rPr>
        <w:t xml:space="preserve"> </w:t>
      </w:r>
      <w:r w:rsidRPr="00C65282">
        <w:rPr>
          <w:rFonts w:ascii="GHEA Grapalat" w:hAnsi="GHEA Grapalat" w:cs="Sylfaen"/>
          <w:b/>
          <w:color w:val="FF0000"/>
          <w:sz w:val="20"/>
          <w:szCs w:val="16"/>
          <w:lang w:val="hy-AM"/>
        </w:rPr>
        <w:t>նախնական</w:t>
      </w:r>
      <w:r w:rsidRPr="00C65282">
        <w:rPr>
          <w:rFonts w:ascii="GHEA Grapalat" w:hAnsi="GHEA Grapalat" w:cs="Arial"/>
          <w:b/>
          <w:color w:val="FF0000"/>
          <w:sz w:val="20"/>
          <w:szCs w:val="16"/>
          <w:lang w:val="hy-AM"/>
        </w:rPr>
        <w:t xml:space="preserve"> (</w:t>
      </w:r>
      <w:r w:rsidRPr="00C65282">
        <w:rPr>
          <w:rFonts w:ascii="GHEA Grapalat" w:hAnsi="GHEA Grapalat" w:cs="Sylfaen"/>
          <w:b/>
          <w:color w:val="FF0000"/>
          <w:sz w:val="20"/>
          <w:szCs w:val="16"/>
          <w:lang w:val="hy-AM"/>
        </w:rPr>
        <w:t>ոչ</w:t>
      </w:r>
      <w:r w:rsidRPr="00C65282">
        <w:rPr>
          <w:rFonts w:ascii="GHEA Grapalat" w:hAnsi="GHEA Grapalat" w:cs="Arial"/>
          <w:b/>
          <w:color w:val="FF0000"/>
          <w:sz w:val="20"/>
          <w:szCs w:val="16"/>
          <w:lang w:val="hy-AM"/>
        </w:rPr>
        <w:t xml:space="preserve"> </w:t>
      </w:r>
      <w:r w:rsidRPr="00C65282">
        <w:rPr>
          <w:rFonts w:ascii="GHEA Grapalat" w:hAnsi="GHEA Grapalat" w:cs="Sylfaen"/>
          <w:b/>
          <w:color w:val="FF0000"/>
          <w:sz w:val="20"/>
          <w:szCs w:val="16"/>
          <w:lang w:val="hy-AM"/>
        </w:rPr>
        <w:t>շուտ</w:t>
      </w:r>
      <w:r w:rsidRPr="00C65282">
        <w:rPr>
          <w:rFonts w:ascii="GHEA Grapalat" w:hAnsi="GHEA Grapalat" w:cs="Arial"/>
          <w:b/>
          <w:color w:val="FF0000"/>
          <w:sz w:val="20"/>
          <w:szCs w:val="16"/>
          <w:lang w:val="hy-AM"/>
        </w:rPr>
        <w:t xml:space="preserve"> </w:t>
      </w:r>
      <w:r w:rsidRPr="00C65282">
        <w:rPr>
          <w:rFonts w:ascii="GHEA Grapalat" w:hAnsi="GHEA Grapalat" w:cs="Sylfaen"/>
          <w:b/>
          <w:color w:val="FF0000"/>
          <w:sz w:val="20"/>
          <w:szCs w:val="16"/>
          <w:lang w:val="hy-AM"/>
        </w:rPr>
        <w:t>քան</w:t>
      </w:r>
      <w:r w:rsidRPr="00C65282">
        <w:rPr>
          <w:rFonts w:ascii="GHEA Grapalat" w:hAnsi="GHEA Grapalat" w:cs="Arial"/>
          <w:b/>
          <w:color w:val="FF0000"/>
          <w:sz w:val="20"/>
          <w:szCs w:val="16"/>
          <w:lang w:val="hy-AM"/>
        </w:rPr>
        <w:t xml:space="preserve"> 3 </w:t>
      </w:r>
      <w:r w:rsidRPr="00C65282">
        <w:rPr>
          <w:rFonts w:ascii="GHEA Grapalat" w:hAnsi="GHEA Grapalat" w:cs="Sylfaen"/>
          <w:b/>
          <w:color w:val="FF0000"/>
          <w:sz w:val="20"/>
          <w:szCs w:val="16"/>
          <w:lang w:val="hy-AM"/>
        </w:rPr>
        <w:t>աշխատանքային</w:t>
      </w:r>
      <w:r w:rsidRPr="00C65282">
        <w:rPr>
          <w:rFonts w:ascii="GHEA Grapalat" w:hAnsi="GHEA Grapalat" w:cs="Arial"/>
          <w:b/>
          <w:color w:val="FF0000"/>
          <w:sz w:val="20"/>
          <w:szCs w:val="16"/>
          <w:lang w:val="hy-AM"/>
        </w:rPr>
        <w:t xml:space="preserve"> </w:t>
      </w:r>
      <w:r w:rsidRPr="00C65282">
        <w:rPr>
          <w:rFonts w:ascii="GHEA Grapalat" w:hAnsi="GHEA Grapalat" w:cs="Sylfaen"/>
          <w:b/>
          <w:color w:val="FF0000"/>
          <w:sz w:val="20"/>
          <w:szCs w:val="16"/>
          <w:lang w:val="hy-AM"/>
        </w:rPr>
        <w:t>օր</w:t>
      </w:r>
      <w:r w:rsidRPr="00C65282">
        <w:rPr>
          <w:rFonts w:ascii="GHEA Grapalat" w:hAnsi="GHEA Grapalat" w:cs="Arial"/>
          <w:b/>
          <w:color w:val="FF0000"/>
          <w:sz w:val="20"/>
          <w:szCs w:val="16"/>
          <w:lang w:val="hy-AM"/>
        </w:rPr>
        <w:t xml:space="preserve"> </w:t>
      </w:r>
      <w:r w:rsidRPr="00C65282">
        <w:rPr>
          <w:rFonts w:ascii="GHEA Grapalat" w:hAnsi="GHEA Grapalat" w:cs="Sylfaen"/>
          <w:b/>
          <w:color w:val="FF0000"/>
          <w:sz w:val="20"/>
          <w:szCs w:val="16"/>
          <w:lang w:val="hy-AM"/>
        </w:rPr>
        <w:t>առաջ</w:t>
      </w:r>
      <w:r w:rsidRPr="00C65282">
        <w:rPr>
          <w:rFonts w:ascii="GHEA Grapalat" w:hAnsi="GHEA Grapalat" w:cs="Arial"/>
          <w:b/>
          <w:color w:val="FF0000"/>
          <w:sz w:val="20"/>
          <w:szCs w:val="16"/>
          <w:lang w:val="hy-AM"/>
        </w:rPr>
        <w:t xml:space="preserve">) </w:t>
      </w:r>
      <w:r w:rsidRPr="00C65282">
        <w:rPr>
          <w:rFonts w:ascii="GHEA Grapalat" w:hAnsi="GHEA Grapalat" w:cs="Sylfaen"/>
          <w:b/>
          <w:color w:val="FF0000"/>
          <w:sz w:val="20"/>
          <w:szCs w:val="16"/>
          <w:lang w:val="hy-AM"/>
        </w:rPr>
        <w:t>պատվերի</w:t>
      </w:r>
      <w:r w:rsidRPr="00C65282">
        <w:rPr>
          <w:rFonts w:ascii="GHEA Grapalat" w:hAnsi="GHEA Grapalat" w:cs="Arial"/>
          <w:b/>
          <w:color w:val="FF0000"/>
          <w:sz w:val="20"/>
          <w:szCs w:val="16"/>
          <w:lang w:val="hy-AM"/>
        </w:rPr>
        <w:t xml:space="preserve"> </w:t>
      </w:r>
      <w:r w:rsidRPr="00C65282">
        <w:rPr>
          <w:rFonts w:ascii="GHEA Grapalat" w:hAnsi="GHEA Grapalat" w:cs="Sylfaen"/>
          <w:b/>
          <w:color w:val="FF0000"/>
          <w:sz w:val="20"/>
          <w:szCs w:val="16"/>
          <w:lang w:val="hy-AM"/>
        </w:rPr>
        <w:t>միջոցով՝</w:t>
      </w:r>
      <w:r w:rsidRPr="00C65282">
        <w:rPr>
          <w:rFonts w:ascii="GHEA Grapalat" w:hAnsi="GHEA Grapalat"/>
          <w:b/>
          <w:color w:val="FF0000"/>
          <w:sz w:val="20"/>
          <w:szCs w:val="16"/>
          <w:lang w:val="hy-AM"/>
        </w:rPr>
        <w:t xml:space="preserve"> </w:t>
      </w:r>
      <w:r w:rsidRPr="00C65282">
        <w:rPr>
          <w:rFonts w:ascii="GHEA Grapalat" w:hAnsi="GHEA Grapalat" w:cs="Sylfaen"/>
          <w:b/>
          <w:color w:val="FF0000"/>
          <w:sz w:val="20"/>
          <w:szCs w:val="16"/>
          <w:lang w:val="hy-AM"/>
        </w:rPr>
        <w:t>էլ</w:t>
      </w:r>
      <w:r w:rsidRPr="00C65282">
        <w:rPr>
          <w:rFonts w:ascii="GHEA Grapalat" w:hAnsi="GHEA Grapalat" w:cs="Arial"/>
          <w:b/>
          <w:color w:val="FF0000"/>
          <w:sz w:val="20"/>
          <w:szCs w:val="16"/>
          <w:lang w:val="hy-AM"/>
        </w:rPr>
        <w:t xml:space="preserve">. </w:t>
      </w:r>
      <w:r w:rsidRPr="00C65282">
        <w:rPr>
          <w:rFonts w:ascii="GHEA Grapalat" w:hAnsi="GHEA Grapalat" w:cs="Sylfaen"/>
          <w:b/>
          <w:color w:val="FF0000"/>
          <w:sz w:val="20"/>
          <w:szCs w:val="16"/>
          <w:lang w:val="hy-AM"/>
        </w:rPr>
        <w:t>փոստով</w:t>
      </w:r>
      <w:r w:rsidRPr="00C65282">
        <w:rPr>
          <w:rFonts w:ascii="GHEA Grapalat" w:hAnsi="GHEA Grapalat"/>
          <w:b/>
          <w:color w:val="FF0000"/>
          <w:sz w:val="20"/>
          <w:szCs w:val="16"/>
          <w:lang w:val="hy-AM"/>
        </w:rPr>
        <w:t>:</w:t>
      </w:r>
    </w:p>
    <w:p w14:paraId="258C4CF8" w14:textId="77777777" w:rsidR="00A65B6E" w:rsidRPr="00A65B6E" w:rsidRDefault="00A65B6E" w:rsidP="00186B72">
      <w:pPr>
        <w:ind w:hanging="142"/>
        <w:rPr>
          <w:lang w:val="hy-AM"/>
        </w:rPr>
      </w:pPr>
    </w:p>
    <w:sectPr w:rsidR="00A65B6E" w:rsidRPr="00A65B6E" w:rsidSect="00186B72">
      <w:pgSz w:w="16838" w:h="11906" w:orient="landscape"/>
      <w:pgMar w:top="284" w:right="284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9C4"/>
    <w:rsid w:val="00186B72"/>
    <w:rsid w:val="00236104"/>
    <w:rsid w:val="002629C4"/>
    <w:rsid w:val="009C6A62"/>
    <w:rsid w:val="00A65B6E"/>
    <w:rsid w:val="00BF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6B4E4"/>
  <w15:chartTrackingRefBased/>
  <w15:docId w15:val="{39B274AE-5EC8-4ADC-889D-4CA1F581F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1D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1D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2026-02-06T08:05:00Z</dcterms:created>
  <dcterms:modified xsi:type="dcterms:W3CDTF">2026-02-06T08:32:00Z</dcterms:modified>
</cp:coreProperties>
</file>