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ՍՄՔԲԿ-ԷԱՃԱՊՁԲ-26/12</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5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18,4 мг / мл + 18,4 мг / мл; Капли в стеклянном флаконе по 20 мл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20 мг / мл + 18,26 мг / мл + 1,42 мг / 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миоксантин, цисатракрария бензилат 5 мг,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500мг,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400мг/250мл, полиэтиленовый пакет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8,6 мг/мл + 0,3 мг/мл + 0,33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5,26 мг/мл + 0,37 мг/мл + 0,3 мг/мл + 2,22 мг/мл + 5,02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гидрофумарат) 1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тиогамма 12 мг/мл; 50мл,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Нашатирный спирт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осладекс, гидроксиэтилкрахмал,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(ацетат хлорида магния), ацетат натрия три(м) мл + 0,302 мг/мл + 0,36 мг/мл + 0,25 мг / мл, полиэтиленовый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400 мг + 400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50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125мг/5мл,60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,250 мг/5 мл в стеклянном флаконе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 мг/мл;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 моногидрат кофеина) таблетки 240 мг+180 мг+30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 капельного введения 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ангиогреноза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100 мг/мл + 2,5 мг/мл; ампулы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глицерол/ректальные свечи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Парлазин, таблетка, покрытая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анестезина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эритромицина 10 мг / 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EFL 50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сальбутамол (сульфат сальбутамола), гвайфенезин, 15 мг/5 мл+1 м/5 мл+50 мг / 5 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диклофенака (калиевой соли диклофенака), покрытые пленочной оболочкой,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5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 мг / 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 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фосфолипиды(эссенциальные) - капсулы EFL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/Пентоксифиллин, 20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/Пентоксифиллин, 400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стеклянная или пластиковая бутылка на 125 мл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тримеперидина  20мг/ мл,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