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ԱՍՀՆ-ՊՈԱԿ-ԷԱՃԱՊՁԲ-26/2-ԳՇ-2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ԵՐԵԽԱՆԵՐԻ ՏՈՒՆ» ԵՎ «ՇԻՐԱԿԻ ՄԱՐԶԻ ԵՐԵԽԱՅԻ ԵՎ ԸՆՏԱՆԻՔԻ ԱՋԱԿՑՈՒԹՅԱՆ ԿԵՆՏՐՈՆ»  ՊԵՏԱԿԱՆ ՈՉ ԱՌԵՎՏՐԱՅԻՆ ԿԱԶՄԱԿԵՐՊՈՒԹՅՈՒՆՆԵՐԻ 2026 ԹՎԱԿԱՆԻ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ԱՍՀՆ-ՊՈԱԿ-ԷԱՃԱՊՁԲ-26/2-ԳՇ-2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ԵՐԵԽԱՆԵՐԻ ՏՈՒՆ» ԵՎ «ՇԻՐԱԿԻ ՄԱՐԶԻ ԵՐԵԽԱՅԻ ԵՎ ԸՆՏԱՆԻՔԻ ԱՋԱԿՑՈՒԹՅԱՆ ԿԵՆՏՐՈՆ»  ՊԵՏԱԿԱՆ ՈՉ ԱՌԵՎՏՐԱՅԻՆ ԿԱԶՄԱԿԵՐՊՈՒԹՅՈՒՆՆԵՐԻ 2026 ԹՎԱԿԱՆԻ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ԵՐԵԽԱՆԵՐԻ ՏՈՒՆ» ԵՎ «ՇԻՐԱԿԻ ՄԱՐԶԻ ԵՐԵԽԱՅԻ ԵՎ ԸՆՏԱՆԻՔԻ ԱՋԱԿՑՈՒԹՅԱՆ ԿԵՆՏՐՈՆ»  ՊԵՏԱԿԱՆ ՈՉ ԱՌԵՎՏՐԱՅԻՆ ԿԱԶՄԱԿԵՐՊՈՒԹՅՈՒՆՆԵՐԻ 2026 ԹՎԱԿԱՆԻ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ԱՍՀՆ-ՊՈԱԿ-ԷԱՃԱՊՁԲ-26/2-ԳՇ-2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ԵՐԵԽԱՆԵՐԻ ՏՈՒՆ» ԵՎ «ՇԻՐԱԿԻ ՄԱՐԶԻ ԵՐԵԽԱՅԻ ԵՎ ԸՆՏԱՆԻՔԻ ԱՋԱԿՑՈՒԹՅԱՆ ԿԵՆՏՐՈՆ»  ՊԵՏԱԿԱՆ ՈՉ ԱՌԵՎՏՐԱՅԻՆ ԿԱԶՄԱԿԵՐՊՈՒԹՅՈՒՆՆԵՐԻ 2026 ԹՎԱԿԱՆԻ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ԱՍՀՆ-ՊՈԱԿ-ԷԱՃԱՊՁԲ-26/2-ԳՇ-2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ԱՍՀՆ-ՊՈԱԿ-ԷԱՃԱՊՁԲ-26/2-ԳՇ-2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«ԱՍՀՆ-ՊՈԱԿ-ԷԱՃԱՊՁԲ-26/2-ԳՇ-2»*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ԱՍՀՆ-ՊՈԱԿ-ԷԱՃԱՊՁԲ-26/2-ԳՇ-2*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«ԱՍՀՆ-ՊՈԱԿ-ԷԱՃԱՊՁԲ-26/2-ԳՇ-2»*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ԱՍՀՆ-ՊՈԱԿ-ԷԱՃԱՊՁԲ-26/2-ԳՇ-2*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Գյումրու Երեխաների տուն Շիրակի մարզ ք Գյումրի Թամանյան փող 17 շենք ՀՀ ՖՆ գործառնական վարչություն ՀՀ  900218000942 ՀՎՀՀ 05521918 և Շիրակի մարզի երեխայի և ընտանիքի աջակցության կենտրոն Շիրակի մարզ ք Գյումրի, Շիրակացի 10 ՀՎՀՀ 05552136 ՀՀ ՖՆ գործառնական վարչություն ՀՀ 900218000884 ՊՈԱԿ ներին։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