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ՀՀԱՄԱՔ-ԷԱՃԱՊՁԲ-26/3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ՀՀԱՄԱՔ-ԷԱՃԱՊՁԲ-26/3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ՀՀԱՄԱՔ-ԷԱՃԱՊՁԲ-26/3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ՀՀԱՄԱՔ-ԷԱՃԱՊՁԲ-26/3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ՀՀԱՄԱՔ-ԷԱՃԱՊՁԲ-26/3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«ՀՀԱՄԱՔ-ԷԱՃԱՊՁԲ-26/3»*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«ՀՀԱՄԱՔ-ԷԱՃԱՊՁԲ-26/3»*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վնասատուներով վարակվածություն չի թույլատրվում,  պատրաստված բարձր և առաջին տեսակի ցորենից, փաթեթավորումը` /1-10կգ․/ոչ ավելի սննդի համար նախատեսված պոլիէթիլենային թաղանթով,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Չափածրարված 1-5կգ թղթե տուփերով, գործարանային փաթեթավորմամբ: Ցորենի ալյուրին բնորոշ, առանց  կողմնակի համի և հոտի: Առանց թթվության և դառնության, առանց փտահոտի ու բորբոսի, առանց վնասատաու միջատներով վարակվածության։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բուսայուղ՝ սննդի համար նախատեսված։ Շշալցված 0,5-1 լիտր տարողությամբ ապակյա կամ պլաստմասե տարաներում։ Extra Virgin Olive Oil մաքուր և 100% զեյթունի բուսայուղ, որը չի պարունակում այլ բուսայուղերի խառնուրդներ։ Թթվայնությունը՝ մինչև 0,8%, խոնավությունը մինչև 0,2%, առանց օտար համի և հոտի։ Գույնը դեղինից մինչև դեղնականաչ, մաքուր։ Համը՝ բնորոշ, առանց օտար համերի։ Հոտ՝ բնական, առանց քիմիական հոտերի։ Կառուցվածքը միատարր, առանց նստվածքի։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մուգ շագանակագույն եվ բաց շագանակագույն երանգավորմամբ,քաղցր,գործարանային մշակման խաղողից, պահպանված 5 C-ից մինչև 25 C ջերմաստիճանում 70 %-ից ոչ ավելի խոնավության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յոգուրտ, պատրաստված անարատ կաթից, մրգային /ելակ, դեղձ/, առանց կոնսերվանտների, փաթեթավորված 90գ տարողությամբ պլաստիկ տարաներով, յուղայնությունը 1-1.5 %: Մատակարարումը միայն ջերմակարգավորվող տրանսպորտային միջոցով: Պիտանելիութայն մնացորդային ժամկետը ոչ պակաս քան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ԳՕՍՏ 4429-82: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սննդում օգտագործվող համային հավելում, սպիտակից մինչև բաց դեղին բյուրեղային փոշի, վանիլինի զանգվածային մասը՝ 99%  ոչ պակաս, չափածրարված, 5գ-անոց տուփերով, գործարանային արտադրության և փաթեթավորմամբ: Պիտանելիության մնացորդային ժամկետը ոչ պակաս 60%: ԳՕՍՏ 16599-71: ՀՀ գործող նորմերին և ստանդարտներին համապատասխան: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համաձայնագրի ուժի մեջ մտնելու օրվանից սկսած մինչև 01.07.2026թ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Ուշի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համաձայնագրի ուժի մեջ մտնելու օրվանից սկսած մինչև 01.07.2026թ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