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2026 թվականի կարիքների համար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2026 թվականի կարիքների համար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2026 թվականի կարիքների համար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2026 թվականի կարիքների համար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2026.02.20. 12:05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ացետիլսալիցիլաթթուդեղահատեր թաղանթապատ75մգ+100մգ: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տրիմետազիդին 80մգ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դեղահատ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Պերինդոպրիլ/Ամլոդիպին/Ինդապամիդ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նրբաքսուք 50մգ/գ,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արտաքին կիրառման  25մգ/գ, 30գ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Ամոքսիցիլլին 250մգ/5մլ 100մլ սուսպենզիա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դեղահատեր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Ամբրոհեքսալ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դեղահատեր թաղանթապատ 10մգ,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դեղապատիճներ, կոշտ  400մգ + 25մգ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N10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մինչև 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(ռոզուվաստատինի ցինկ)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(ռոզուվաստատին կալցիում)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