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թվային էլեկտրոնային գրիչ վահանակով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00,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թվային էլեկտրոնային գրիչ վահանակով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թվային էլեկտրոնային գրիչ վահանակով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թվային էլեկտրոնային գրիչ վահանակով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վահանակով, քաղաքացիների ստորագրությունների թվայնացման համար: Սարքը պետք է բաղկացած լինի  թվային գրիչից և թվային վահանակից: Վահանակի վրա պետք է առկա լինի  մոնոխրոմ LCD դիսփլեյ, որի վրա թվային գրիչով կկատարվի ստորագրման պրոցեսսը, որն էլ իր հերթին գրաֆիկական տեսքով կարտացոլվի  էկրանին: Վահանակի չափսերը չպետք է գերազանցեն 161մմx174մմx11մմ, իսկ էկրանի անկյունագիծը պետք է լինի ոչ պակաս 4.5 դյույմից և էկրանի չափսերը չպետք է գերազանցի 96x60մմ: Էկրանի կետերի խտությունը՝ նվազագույնը 320x200dpi: Վահանակը պետք է ունենա USB միացման պորտ և համատեղելի լինի Windows XP/7/8/10 օպերացիոն համակարգերի, ինչպես նաև թվային/էլեկտրոնային ստորագրության համար C++, .Net и Java SDK/API ծրագրային ապահովման հետ: Մատակարար ընկերությունը պետք է թվային ստորագրության սարքի հետ տրամադրի նաև ծրագրային ապահովումը, որը հնարավորություն կտա այն ինտեգրել գործող համակարգին: Թվային ստորագրությունն իրականին առավել նման ստանալու նպատակով թվային գրիչի գլխիկը պետք է ունենա ճնշման զգայնության առնվազն 1024 աստիճան, իսկ սենսորի խտությունը՝ ոչ պակաս 2540lpi: Վահանակի սնուցումը պետք է իրականացվի USB լարի միջոցով, առանց սնուցման սարքի: Գրիչը պետք է աշխատի առանց մարտկոցների և այն չպետք է ունենա լարային միացում:
Սարքը պետք է ունենա նվազագույնը 1 տարի երաշխիքային սպասարկում: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