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ՎՊ-ԷԱՃԱՊՁԲ-2026/05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ՎԱՅՔԻ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ք.Վայք, Շահումյան 91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«Վայքի պոլիկլինիկա» ՓԲԸ-ի 2026 թվականի կարիքների համար լաբորատոր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028221507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ՎԱՅՔԻ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ՎՊ-ԷԱՃԱՊՁԲ-2026/05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ՎԱՅՔԻ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ՎԱՅՔԻ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«Վայքի պոլիկլինիկա» ՓԲԸ-ի 2026 թվականի կարիքների համար լաբորատոր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ՎԱՅՔԻ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«Վայքի պոլիկլինիկա» ՓԲԸ-ի 2026 թվականի կարիքների համար լաբորատոր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ՎՊ-ԷԱՃԱՊՁԲ-2026/05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«Վայքի պոլիկլինիկա» ՓԲԸ-ի 2026 թվականի կարիքների համար լաբորատոր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Շաբաթական լվացող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Օրական լվացող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Պրոթրոմբիանային Ժամանակի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քանակական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Տիտրի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հիդրօքսիդ/25oh vitd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Lamblia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STRIPS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Ց-ի որոշման որակական արագ թեսթ կասետներ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Թիերոգլոբուլինի դեմ հակամարմինների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Ֆոսֆոտազա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Սալլի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Քսիլոլ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ՎԱՅՔԻ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ՎՊ-ԷԱՃԱՊՁԲ-2026/05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ՎՊ-ԷԱՃԱՊՁԲ-2026/05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«ՎՊ-ԷԱՃԱՊՁԲ-2026/05»*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ՎԱՅՔԻ ՊՈԼԻԿԼԻՆԻԿԱ ՓԲԸ*  (այսուհետ` Պատվիրատու) կողմից կազմակերպված` ՎՊ-ԷԱՃԱՊՁԲ-2026/05*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«ՎՊ-ԷԱՃԱՊՁԲ-2026/05»*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ՎԱՅՔԻ ՊՈԼԻԿԼԻՆԻԿԱ ՓԲԸ*  (այսուհետ` Պատվիրատու) կողմից կազմակերպված` ՎՊ-ԷԱՃԱՊՁԲ-2026/05*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«Վայքի պոլիկլինիկա»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M-30CFL 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M-30D Diluent 20ml: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Շաբաթական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M-30P PROBE GLEANSER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Օրական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M-30E E-Z GLEANSER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երկաթյա: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 որոշման թեսթ 3-ը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Պրոթրոմբիանային Ժամանակի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PT,PI,MNO: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քանակական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IFA: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Տիտրի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Ռեզուս բացասական արյան դեպքում հակամարմինների /տիտրի/ որշման թեսթ հավաքածու Titr: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  LDL CHOL-LDL: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հիդրօքսիդ/25oh vitd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որոշման մեթոդը ԻՖԱ,պարտադիր ուղիղ որոշում,96թեսթ,զգայունությունը 1.14նյ,մլ ոչ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հակամարմիններ թիրեոպերօքսիդոզայի նկատմամբ ԻՖԱ որոշման մեթոդով ոչ պակաս քան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Lamblia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թեսթ կղանքում լյամբլյայի հակածնի /անտիգեն/ որոշման թեսթ ոչ ավել քան տուփում 20թեսթ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100մկլ/0,1մլ-ոց/դեղին:             N2000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1000մկլ/1մլ-ոց/կապույտ:       N 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7մլ 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  Չափման միավորը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STRIPS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ավստրալիական անտիգեն որոշման որակական թեսթ կասետներ: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Ց-ի որոշման որակական արագ թեսթ կասետներ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Ց-ի որոշման որակական արագ թեսթ կասետներ: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HE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 HDL , CHOL-HDL: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Թիերոգլոբուլինի դեմ հակամարմինների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TG-A6   /ANTI-TG/: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Կալիում(K)։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Ֆոսֆոտազա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Ֆոսֆոտազա,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սեռական արտադրուկների հետազոտման համար։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Չափման միավորը՝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Սալլի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Սալլի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Cel+Clot Acti-vator 5մլ պարունակող, երակային արյան համար(վագոտայներ ցիտրատային):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Sodium Citrate 3,5մլպարունակող երակային արյան համար (վագոտայներ ցիտրատային):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EDTA-K3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200ԹԵՍԹ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250ԹԵՍԹ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300ԹԵՍԹ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250ԹԵՍԹ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URIC ACID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Ttrigl: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հայտնաբերման համար որակական թեսթ հավաքածու /RPR/ միկրոռեակցիա պրեցիպիտացիցի: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  տուփում ոչ պակաս քան 250թեսթ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50ԹԵՍԹ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իոնիզացվածCa++ :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Տրանսֆորմացնող լուծույթ: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TTG /TSH/-IFA: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frie: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IFA: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ամինոտրանսֆերազա,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ամինոտրանսֆերազա,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50թեսթ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լիտր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Շաբաթական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Օրական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Պրոթրոմբիանային Ժամանակի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քանակական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Տիտրի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հիդրօքսիդ/25oh vitd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Lamblia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STRIPS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Ց-ի որոշման որակական արագ թեսթ կասետներ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HE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նյութեր`OG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Թիերոգլոբուլինի դեմ հակամարմինների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Ֆոսֆոտազա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Սալլի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