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ԱԲՀ-ԷԱՃԱՊՁԲ-26/29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ԱԲՀ-ԷԱՃԱՊՁԲ-26/29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ԱԲՀ-ԷԱՃԱՊՁԲ-26/29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ԱԲՀ-ԷԱՃԱՊՁԲ-26/29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ԱԲՀ-ԷԱՃԱՊՁԲ-26/29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«ԱԲՀ-ԷԱՃԱՊՁԲ-26/29»*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«ԱԲՀ-ԷԱՃԱՊՁԲ-26/29»*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ԱԲՀ-ԷԱՃԱՊՁԲ-26/29*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2026 թվականի կարիքների համար գրենական ապրանքներ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 տարա, հումքը՝ պլաստմասե, մագնիսական, չափը՝ 4,2×4,2×6սմ։ Ապրանքների մատակարարումը, բեռնաթափումը պահեստ իրականացնում է վաճառողը։Պահեստը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սեղմակ, բարձրորակ, ցինկապատ, պողպատե մետաղալարից պատրաստված, չափսը՝ 28մմ։ Փաթեթավորումը տուփերով, 1 տուփի մեջ առնվազն 100 հատ: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պատրաստված է մետաղից և պլաստմասից: Տարբեր գույների: Ասեղներով կարված թղթերը քանդելու համար: Ապրանքնիշը՝ «Комус», «Kangaro», «Attache»։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չժանգոտվող պողպատից շեղբերով: Շեղբերները պատրաստված են բարձրորակ չժանգոտվող պողպատից։ Էրգոնոմիկ ձևավորված բռնակներ ՝ պատրաստված հարվածակայուն պլաստիկից ՝ հակասայթաքող ներդիրներով: Ապրանքնիշը՝ «Maped», «Dolphin», «Berlingo»։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կարիչ գրասենյակային: Կարիչը պատրաստված է հարվածակայուն պլաստիկից՝ բարձրորակ պողպատե մեխանիզմով: Այն ունի ամրացման երկու ռեժիմ՝ մշտական և ժամանակավոր: Օգտագործվող ասեղի չափսը` №10։ Փաթեթավորված թղթե տուփով։ Դակում է մինչև 20 թերթ: Օգտագործվող ասեղների քանակը` 50 հատիկ, ասեղի համարը` N10:   Ապրանքնիշը՝  «ErichKrause», «Комус»,        «Attache»: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կարիչը պատրաստված է հարվածակայուն պլաստիկից՝ բարձրորակ պողպատե մեխանիզմով: Այն ունի ամրացման երկու ռեժիմ՝ մշտական և ժամանակավոր: Փաթեթավորված թղթե տուփով։ Օգտագործվող ասեղի չափսը` №24/6, №26/6։ Դակում է մինչև 30-35 թերթ: Օգտագործվող ասեղների քանակը` 100 հատիկ։ Ապրանքանիշը՝ « «ErichKrause», «Комус», « Attache»: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վանդակավոր A5 ձևաչափի, 96 էջ, կոշտ, կապույտ կազմով:  Ապրանքանիշը՝ «FIS»,«Paperline»,«Libra»: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տողանի A4 ձևաչափի, 96 էջ, կոշտ, կապույտ կազմով:  Ապրանքանիշը՝ «FIS»,«Paperline»,«Libra»: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վանդակավոր A4 ձևաչափի, 192 էջ, կոշտ, կապույտ կազմով:  Ապրանքանիշը՝ «FIS»,«Paperline»,«Libra»: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կապույտ գույնի, , թափանցիկ իրանով, կափարիչը կապաույտ գույնի.Գրվող մասի հաստությունը՝ 0,7մմ, երկարությունը՝ 150մմ /± 2մմ շեղումով/։ Ապրանքանիշ՝ «CELLO FINEGRIP», «Berlingo», «PAPER MATE», «Pensan», «OfficeSpace»: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սև գույնի, , թափանցիկ իրանով, կափարիչը կապաույտ գույնի.Գրվող մասի հաստությունը՝ 0,7մմ, երկարությունը՝ 150մմ /± 2մմ շեղումով/։ Ապրանքանիշ՝ «CELLO FINEGRIP», «Berlingo», «PAPER MATE», «Pensan», «OfficeSpace»: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կարմիր գույնի, , թափանցիկ իրանով, կափարիչը կապաույտ գույնի.Գրվող մասի հաստությունը՝ 0,7մմ, երկարությունը՝ 150մմ /± 2մմ շեղումով/։ Ապրանքանիշ՝ «CELLO FINEGRIP», «Berlingo», «PAPER MATE», «Pensan», «OfficeSpace»: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թանաքի տեսակը` գելային, թանաքի գույնը՝ կապույտ, բարձրորակ (պատրաստված Airpiane-safe տեխնոլոգիայով), առանց շարժման մեխանիզմի, կափարիչով՝ արծաթագույն կամ սև ամրակով, կափարիչի գլխամասը` կոնաձև, թանաքի գույնը նշող պլաստիկից ներդիրով: Իրանը՝ արծաթափայլ:
Գրելու գծի երկարությունը` մինչև 500մ
Գրչածայրի տրամագիծը` 0.8 մմ:
Ապահովում է գերազանց սահուն ընթացք:
Չորանալուց հետո թանաքը ջրակայուն է։ Ապրանքանիշ՝ «Uni-Ball Deluxe», «Berlingo», «Attache Antibacterial»։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թանաքի տեսակը` գելային, թանաքի գույնը կարմիր, բարձրորակ (պատրաստված Airpiane-safe տեխնոլոգիայով), առանց շարժման  մեխանիզմի, կափարիչով՝ արծաթագույն կամ սև ամրակով, կափարիչի գլխամասը` կոնաձև, թանաքի գույնը նշող պլաստիկից ներդիրով: Իրանը՝ արծաթափայլ:
Գրելու գծի երկարությունը` մինչև 500մ:
Գրչածայրի տրամագիծը` 0.8 մմ:
Ապահովում է գերազանց սահուն ընթացք:
Չորանալուց հետո թանաքը ջրակայուն է։  Ապրանքանիշ՝ «Uni-Ball Deluxe», «Berlingo», «Attache Antibacterial»։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տեսակը` գելային, թանաքի գույնը սև, բարձրորակ (պատրաստված Airpiane-safe տեխնոլոգիայով), առանց  շարժման մեխանիզմի, կափարիչով՝ արծաթագույն կամ սև ամրակով, կափարիչի գլխամասը` կոնաձև, թանաքի գույնը նշող պլաստիկից ներդիրով: Իրանը՝ արծաթափայլ:
Գրելու գծի երկարությունը` մինչև 500մ:
Գրչածայրի տրամագիծը` 0.8 մմ:
Ապահովում է գերազանց սահուն ընթացք:
Չորանալուց հետո թանաքը ջրակայուն է։
Ապրանքանիշ՝ «Uni-Ball Deluxe», «Berlingo», «Attache Antibacterial»։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9մմ x 80մմ, պատյանը մետաղյա՝ ձեռքը ֆիքսող ռետինե փաթույթով, սայրը ֆիքսող երկաթե պտուտակով, ծայրոցը մետաղական: Գրասենյակային դանակը հարմար է օգտագործել գրասենյակում թուղթ, ստվարաթուղթ կտրելիս, տուփեր բացելիս և այլ աշխատանքներ կատարելիս։  Ապրանքանիշ՝ «Maped», «Berlingo», «Office Space»։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իրանը և բանող մասերը` մետաղյա, թղթաթափոնը` հավաքող, ստորին փակոցը` պլաստմասսե, թղթի ձևաչափերի ընտրման համար նախատեսված մեխանիզմով մետաղական քանոն, թղթի հեռավորությունը կարգավորելու համար։ Դակում է մինչև 50 թերթ։ Դակում է 6մմ տրամագծով երկու անցք, անցքերի միջև հեռավորությունը՝ 80մմ։  Ապրանքանիշ՝ « Attache», «Erich Krause», «Kangaro»: Մինչև մատակարարումը նմուշը համաձայնեցնել պատվիատու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կպչուն: Էջանիշները նախատեսված են էջերի ժամանակավոր նշագրման համար: Պատրաստված է գունավոր կիսաթափանցիկ պոլիմերային թաղանթից, որը չի ծածկում էջի տեքստը: Էջանշի հատուկ սոսինձվածքը թույլ է տալիս մի քանի անգամ օգտագործել՝ ամրացնել։ Էջանիշի չափսը՝ 12x45մմ: Փաթեթը պարունակում է 5 նեոնային գույն, յուրաքանչյուրը 25 թերթ։  Ապրանքանիշ՝ «Attache», «Erich Krause», «Zheng Hao»։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ինքնակպչուն, 50*50մմ, 300 թերթ, 3 գույնի, հարմար է հիշեցումներ և կարճ հաղորդագրություններ գրելու համար: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առանց թելի, միակողմանի կավճապատ ստվարաթղթից, ստվարաթղթի խտությունը` 250-300 գ/մ2, A4 (210x297մմ) ձևաչափի թղթի համար, կափույրներով և առանց թելի, առնավազն 100 թերթ ընդգրկելու հնարավորությամբ։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ֆայլ, A4 ձևաչափի թղթերի համար, արագակարներին ամրացնելու հնարավորությամբ, հաստությունը՝ առնվազն 70մկր։ Յուրաքանչյուր 1 հատ տուփի մեջ 100 հատիկ։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ռեզինով, A4 (210x297) մմ ձևաչափի թերթերի համար: Տարբեր գույների։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չափսի, կոշտ կազմով։ Գույնը՝ սև, կարմիր, կանաչ, դեղին, մանուշակագույն:
Անցքերի թիվը (ձողերի թիվը)` 2, բացող և ֆիքսող մեխանիզմով, նախատեսված՝ A4 ֆորմատի (297 մմ x 210 մմ) փաստաթղթերի պահպանման համար: Թղթապանակի մեջ տեղավորվում է մինչև 300 A4 ֆորմատի թերթ:
Թղթապանակի հաստությունը` 8սմ:
Մինչև մատակարարումը նմուշը համաձայնեցնել պատվիրատուի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չկավճած, A, A+ դասի, օգտագործվում է լազերային և թանաքային, միակողմանի և երկկողմանի տպագրման, պատճենահանման և գրասենյակային այլ աշխատանքների համար: Ձևաչափը` A4 (210x297մմ): Համապատասխան ISO 9001, 14001 կառավարման սերտիֆիկացման համակարգերին: Խտությունը` համաձայն ISO 536 ստանդարտի` 80 գր/մ2, համաձայն ISO 2493-1 ստանդարտի` կոշտությունը MD` առնվազն 100, կոշտությունը CD` առնվազն 50, սպիտակությունը` համաձայն ISO 11475 ստանդարտի, առնվազն` 169 CIE, պայծառությունը՝ համաձայն ISO 2470 ստանդարտի, առնվազն` 108%, հաստությունը`  համաձայն ISO 534 ստանդարտի` առնվազն 108 Մկմ, անթափանցելիությունը` համաձայն ISO 2471 ստանդարտի առնվազն 94%, անհարթությունը` համաձայն ISO 8791/2 - Մակերևույթի անհարթությունը TS  մլ/րոպե՝ 60-125 Մակերևույթի անհարթությունը BS  մլ/րոպե՝ 90-150 , խոնավությունը` 3,0-4,0 %,: Մեկ տուփի մեջ թերթերի քանակը գործարանային փաթեթավորմամբ` 500 թերթ, առանց շեղումների, 1 տուփի քաշը` 2,5 կգ (+-0.005կգ): 500 թերթանոց յուրաքանչյուր 5 տուփ՝ փաթեթավորված ստվարաթղթե արկղի մեջ: Ապրանքանիշ՝ «PAPERLINE», «Pioneer», «DoubleA»։ Պատվիրատուն կարող է պահանջել ապրանքի որակի, ինչպես նաև վերոգրյալ տեխնիկական բնութագրին համապատասխան լինելու մասին հավաստագիր: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Չափս՝ 110x220մմ, 100% սպիտակ, առանց ներքին կնիքման: Փականի լայնությունը՝ 10 մմ: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  Չափս՝ 115x225մմ մմ, քաշը՝ 100% սպիտակ, առանց ներքին կնիքման: Փականի լայնությունը՝ 10մմ: Մինչև մատակարարումը նմուշը համաձայնեցնել պատվիատուի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նախատեսված 80գր խտության թղթի առնվազն 10 թերթերը առանց դեֆորմացվելու կարելու համար, պատրաստված բարձրորակ ցինկապատ պողպատե մետաղալարից՝ բարձր ամրությամբ, ոտքերի հատուկ սրված անկյուններով՝ մեծացնելով ներթափանցման հզորությունը: Չափսը՝ N 10։ Փաթեթավորումը տուփերով, մեկ տուփի մեջ առնվազն 1000 հատ: Ապրանքանիշ՝ «Attache», «Kangaro», «Комус»։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նախատեսված 80գր խտության թղթի համար: Առնվազն 20-30 թերթեր առանց դեֆորմացվելու կարելու համար: Պատրաստված բարձրորակ ցինկապատ պողպատե մետաղալարից՝ բարձր ամրությամբ, ոտքերի հատուկ սրված անկյուններով՝ մեծացնելով ներթափանցման հզորությունը: Չափսը՝  №24/6։ Փաթեթավորումը՝ տուփերով, մեկ տուփի մեջ առնվազն 1000 հատ: Ապրանքանիշ՝ «Attache», «Kangaro», «Комус»։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ներկառուցված հիշողություն (ROM) 32 GB։ Տվյալների փոխանցման և  ընթերցման առավելագույն արագություն՝ 100 Մբիթ/վրկ։ Չափսեր՝ 53.1 x 17 x 9.3 մմ,
քաշ՝ 23գ, իրանի նյութ՝ պլաստիկ/մետաղ:
Ապրանքանիշ՝ «Rotate Pro», «MediaRange», «MyMedia»։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(ինժեներային հաշվարկների համար) 12 նիշ 154 х 80 х 14մմ չափերով, 129 գործություն կատարելու հնարավորությամբ՝ վիճակագրական ցուցանիշների, լոգարիֆմների, եռանկյունաչափական ֆունկցիաների, կոպլեկսային թվերի հաշվարկի հնարավորությամբ, գործողությունները ցուցադրումով վահանակի վրա, ինքնալիցքավորվող: Ապրանքանիշ՝ «Citizen SRP-265N», «Berlingo», «Flamingo»։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Սրված մատիտ, միջուկը՝ չփշրվող, սև, կոշտությունը HB, իրանը` փայտե, եռանկյունաձև, երկարությունը` առնվազն 16սմ: Մատիտի վերևի հատվածում ռետին։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երկկողմանի, կարմիր կողմը նախատեսված է մատիտի, կապույտը՝ թանաքի ջնջման համար, չափը՝ 50 x 20 x 10մմ։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Սոսնձի ձողիկ՝ պտտվող խողովակի մեջ: Հեշտ է սոսնձել թուղթ և ստվարաթուղթ: Արագ չորանում է՝ առանց դեֆորմացնելու թուղթը։ Անվտանգ կափարիչը կանխում է չորացումը, 25 գրամ քաշով։ Ապրանքանիշ՝ «DOLPHIN», «FantaStick», «OfficeSpace»։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երկաթե, հարթ եզրերով, առանց շեղումների, գծելու համար, հստակ տեսանելի գծաբաժանումներով, չափիչ սանդղակը` 1 կողմից, սանտիմետրերով և մատնաչափերով, երկարությունը 30սմ գծաբաժանումներով, լայնությունը՝ առնվազն 2.7սմ, հաստությունը՝ առնվազն 0.8-1 մմ։ Մինչև մատակարարումը նմուշը համաձայնեցնել պատվիատուի հետ։ Ապրանքների մատակարարումը, բեռնաթափումը պահեստ իրականացնում է վաճառողը։ Պահեստը գտնվում է 2-րդ հարկում։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2026 թվականին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