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46" w:type="dxa"/>
        <w:tblLook w:val="04A0" w:firstRow="1" w:lastRow="0" w:firstColumn="1" w:lastColumn="0" w:noHBand="0" w:noVBand="1"/>
      </w:tblPr>
      <w:tblGrid>
        <w:gridCol w:w="1860"/>
        <w:gridCol w:w="2104"/>
        <w:gridCol w:w="1276"/>
        <w:gridCol w:w="4536"/>
        <w:gridCol w:w="5670"/>
      </w:tblGrid>
      <w:tr w:rsidR="00674DDB" w:rsidRPr="00674DDB" w14:paraId="595187F0" w14:textId="59DAD3A9" w:rsidTr="00913A2C">
        <w:trPr>
          <w:trHeight w:val="3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3A5F21C" w14:textId="0FDA4365" w:rsidR="00674DDB" w:rsidRPr="00B05B0F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39715200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/1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0460599" w14:textId="77777777" w:rsidR="00674DDB" w:rsidRPr="00B05B0F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Ջեռուցման</w:t>
            </w:r>
            <w:proofErr w:type="spellEnd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սարքեր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4A3D3020" w14:textId="3ED8591D" w:rsidR="00674DDB" w:rsidRPr="00B05B0F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13 հատ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477180CA" w14:textId="7012B8D1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Յուղային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հիմք</w:t>
            </w:r>
            <w:r w:rsidR="00913A2C"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ո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տաքացուցիչ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ջ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եռուցման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կարգավորման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քանի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ռեժիմ</w:t>
            </w:r>
            <w:r w:rsidR="00913A2C"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ով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։</w:t>
            </w:r>
          </w:p>
          <w:p w14:paraId="03651021" w14:textId="44C8BACA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Հզորությունը՝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2500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Վատ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09CA8DD1" w14:textId="1C535AA2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Սեկցիաների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քանակը՝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12-13,</w:t>
            </w:r>
          </w:p>
          <w:p w14:paraId="585FB3B9" w14:textId="60935FCF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Տաքացման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մակերեսը՝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ոչ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պակաս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 xml:space="preserve"> 50 </w:t>
            </w:r>
            <w:r w:rsidRPr="00913A2C">
              <w:rPr>
                <w:rFonts w:ascii="GHEA Grapalat" w:hAnsi="GHEA Grapalat" w:cs="Arial"/>
                <w:sz w:val="20"/>
                <w:szCs w:val="20"/>
                <w:lang w:val="hy-AM"/>
              </w:rPr>
              <w:t>քմ</w:t>
            </w:r>
            <w:r w:rsidRPr="00913A2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</w:p>
          <w:p w14:paraId="28649D65" w14:textId="2971FEC3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Անվտանգ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տեղաշարժելու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համար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նախատեսված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անիվներով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,</w:t>
            </w:r>
          </w:p>
          <w:p w14:paraId="3B2EBD13" w14:textId="77777777" w:rsid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Միացման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լարի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երկարությունը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ոչ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պակաս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4</w:t>
            </w:r>
            <w:r w:rsidRPr="00913A2C">
              <w:rPr>
                <w:rFonts w:ascii="GHEA Grapalat" w:eastAsia="Times New Roman" w:hAnsi="GHEA Grapalat" w:cs="Arial"/>
                <w:color w:val="000000"/>
                <w:sz w:val="20"/>
                <w:szCs w:val="20"/>
                <w:lang w:val="hy-AM" w:eastAsia="ru-RU"/>
              </w:rPr>
              <w:t>մ։</w:t>
            </w:r>
          </w:p>
          <w:p w14:paraId="0EB952A0" w14:textId="635A61FF" w:rsidR="001D0C14" w:rsidRPr="00913A2C" w:rsidRDefault="001D0C14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Երաշխիքային ժամկետ՝ </w:t>
            </w: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1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տարի։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14286A93" w14:textId="77777777" w:rsidR="00674DDB" w:rsidRPr="00913A2C" w:rsidRDefault="00674DDB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Масляный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обогреватель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с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несколькими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режимами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нагрева</w:t>
            </w:r>
          </w:p>
          <w:p w14:paraId="76138131" w14:textId="77777777" w:rsidR="00913A2C" w:rsidRPr="00913A2C" w:rsidRDefault="00674DDB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Несколько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режимов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регулировки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обогрева</w:t>
            </w:r>
          </w:p>
          <w:p w14:paraId="624508CA" w14:textId="01BE2163" w:rsidR="00674DDB" w:rsidRPr="00913A2C" w:rsidRDefault="00674DDB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Мощность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2500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Вт</w:t>
            </w:r>
          </w:p>
          <w:p w14:paraId="0D6F2AE4" w14:textId="77777777" w:rsidR="00674DDB" w:rsidRPr="00913A2C" w:rsidRDefault="00674DDB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Количество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секций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12–13</w:t>
            </w:r>
          </w:p>
          <w:p w14:paraId="7CCD29D1" w14:textId="77777777" w:rsidR="00674DDB" w:rsidRPr="00913A2C" w:rsidRDefault="00674DDB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Отапливаемая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площадь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менее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50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кв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.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65CA3195" w14:textId="77777777" w:rsidR="00674DDB" w:rsidRPr="00913A2C" w:rsidRDefault="00674DDB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Оснащён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колёсами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для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безопасного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и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удобного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перемещения</w:t>
            </w:r>
          </w:p>
          <w:p w14:paraId="1E1975E6" w14:textId="77777777" w:rsidR="00674DDB" w:rsidRDefault="00674DDB" w:rsidP="00913A2C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</w:pPr>
            <w:r w:rsidRPr="00913A2C">
              <w:rPr>
                <w:rFonts w:ascii="GHEA Grapalat" w:hAnsi="GHEA Grapalat" w:cs="Calibri"/>
                <w:sz w:val="20"/>
                <w:szCs w:val="20"/>
              </w:rPr>
              <w:t>Длина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сетевого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Calibri"/>
                <w:sz w:val="20"/>
                <w:szCs w:val="20"/>
              </w:rPr>
              <w:t>кабеля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Fonts w:ascii="GHEA Grapalat" w:hAnsi="GHEA Grapalat" w:cs="Arial LatArm"/>
                <w:sz w:val="20"/>
                <w:szCs w:val="20"/>
              </w:rPr>
              <w:t>—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не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менее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4 </w:t>
            </w:r>
            <w:r w:rsidRPr="00913A2C">
              <w:rPr>
                <w:rStyle w:val="a4"/>
                <w:rFonts w:ascii="GHEA Grapalat" w:hAnsi="GHEA Grapalat" w:cs="Calibri"/>
                <w:b w:val="0"/>
                <w:bCs w:val="0"/>
                <w:sz w:val="20"/>
                <w:szCs w:val="20"/>
              </w:rPr>
              <w:t>м</w:t>
            </w:r>
          </w:p>
          <w:p w14:paraId="3AF6D5A8" w14:textId="36D082BA" w:rsidR="001D0C14" w:rsidRPr="00913A2C" w:rsidRDefault="001D0C14" w:rsidP="001D0C14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Гарантийный срок —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 xml:space="preserve"> года</w:t>
            </w:r>
          </w:p>
        </w:tc>
      </w:tr>
      <w:tr w:rsidR="00674DDB" w:rsidRPr="00B05B0F" w14:paraId="2AE988D0" w14:textId="2A6F7103" w:rsidTr="00913A2C">
        <w:trPr>
          <w:trHeight w:val="3928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18C1DB2" w14:textId="77777777" w:rsidR="00674DDB" w:rsidRPr="00B05B0F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39714200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75BE192" w14:textId="77777777" w:rsidR="00674DDB" w:rsidRPr="00B05B0F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proofErr w:type="spellStart"/>
            <w:r w:rsidRPr="00B05B0F">
              <w:rPr>
                <w:rFonts w:ascii="GHEA Grapalat" w:eastAsia="Times New Roman" w:hAnsi="GHEA Grapalat" w:cs="Calibri"/>
                <w:color w:val="000000"/>
                <w:lang w:eastAsia="ru-RU"/>
              </w:rPr>
              <w:t>Օդորակիչ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5640DF3D" w14:textId="2A2C4BF8" w:rsidR="00674DDB" w:rsidRPr="00B05B0F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4 հատ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528DDD98" w14:textId="7DD033EC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Օդորակիչ</w:t>
            </w:r>
          </w:p>
          <w:p w14:paraId="5DCAAAF2" w14:textId="7544C03D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Դասը՝  ինվերտոր,</w:t>
            </w:r>
          </w:p>
          <w:p w14:paraId="099836D6" w14:textId="518EA637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Հիմնական ռեժիմները՝ տաքացում/սառեցում,</w:t>
            </w:r>
          </w:p>
          <w:p w14:paraId="688B7B9F" w14:textId="1A610EB1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Հզորությունը՝ 24000</w:t>
            </w:r>
          </w:p>
          <w:p w14:paraId="187D5E77" w14:textId="6A2D42D0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Ապահովող մակերես /մ2/՝ 61-80</w:t>
            </w:r>
          </w:p>
          <w:p w14:paraId="6569265D" w14:textId="784D50BD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Սառեցման հզորությունը /ԿՎՏ/՝ 6,5</w:t>
            </w:r>
          </w:p>
          <w:p w14:paraId="522C6089" w14:textId="64AD94F9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Ջերմային հզորությունը /ԿՎՏ/՝ 6,5</w:t>
            </w:r>
          </w:p>
          <w:p w14:paraId="491F55D3" w14:textId="4199D220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Ներքին/արտաքին աղմուկը՝ 44/54</w:t>
            </w:r>
          </w:p>
          <w:p w14:paraId="451EE8F2" w14:textId="6F3220C4" w:rsidR="00674DDB" w:rsidRPr="001D0C14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Գազի տեսակը՝ Ռ</w:t>
            </w:r>
            <w:r w:rsidRPr="001D0C14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32</w:t>
            </w:r>
          </w:p>
          <w:p w14:paraId="711FEE9E" w14:textId="361241AB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Մին</w:t>
            </w:r>
            <w:r w:rsidRPr="00913A2C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 w:eastAsia="ru-RU"/>
              </w:rPr>
              <w:t>․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 w:eastAsia="ru-RU"/>
              </w:rPr>
              <w:t>ջերմ</w:t>
            </w:r>
            <w:r w:rsidRPr="00913A2C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val="hy-AM" w:eastAsia="ru-RU"/>
              </w:rPr>
              <w:t>․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913A2C">
              <w:rPr>
                <w:rFonts w:ascii="GHEA Grapalat" w:eastAsia="Times New Roman" w:hAnsi="GHEA Grapalat" w:cs="GHEA Grapalat"/>
                <w:color w:val="000000"/>
                <w:sz w:val="20"/>
                <w:szCs w:val="20"/>
                <w:lang w:val="hy-AM" w:eastAsia="ru-RU"/>
              </w:rPr>
              <w:t>ջեռուցմ</w:t>
            </w: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ան ռեժիմում՝ -15°</w:t>
            </w:r>
            <w:r w:rsidRPr="001D0C14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C</w:t>
            </w:r>
          </w:p>
          <w:p w14:paraId="756E0799" w14:textId="714B67EF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Էներգիայի սպառումը՝ 2/1,85</w:t>
            </w:r>
          </w:p>
          <w:p w14:paraId="74DF2EC3" w14:textId="272B5647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Միացման խողովակ (գազ-հեղուկ՝ 1/2-1/4</w:t>
            </w:r>
          </w:p>
          <w:p w14:paraId="5144B0ED" w14:textId="3CAC8917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Չափսերը՝ Բ*Լ*Խ՝ 55*82*30 (շեղումը +/- 2%</w:t>
            </w:r>
          </w:p>
          <w:p w14:paraId="79EACCB3" w14:textId="069EEBA4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 w:rsidRPr="00913A2C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Երաշխիքային ժամկետ՝ 3 տարի։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4CEECAEA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Кондиционер</w:t>
            </w:r>
          </w:p>
          <w:p w14:paraId="7FEB4474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Класс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инверторный</w:t>
            </w:r>
          </w:p>
          <w:p w14:paraId="7FAE00FC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Основные режимы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охлаждение / обогрев</w:t>
            </w:r>
          </w:p>
          <w:p w14:paraId="5168C4A6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Мощность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24000</w:t>
            </w:r>
          </w:p>
          <w:p w14:paraId="3B4CECF2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Обслуживаемая площадь (м²)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61–80</w:t>
            </w:r>
          </w:p>
          <w:p w14:paraId="112AD530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Холодопроизводительность (кВт)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6,5</w:t>
            </w:r>
          </w:p>
          <w:p w14:paraId="33413AAD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Теплопроизводительность (кВт)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6,5</w:t>
            </w:r>
          </w:p>
          <w:p w14:paraId="6874C714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Уровень шума (внутренний / внешний)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44 / 54</w:t>
            </w:r>
          </w:p>
          <w:p w14:paraId="63062800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Тип хладагента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R32</w:t>
            </w:r>
          </w:p>
          <w:p w14:paraId="7E396AC1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Мин. температура в режиме обогрева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-15 °C</w:t>
            </w:r>
          </w:p>
          <w:p w14:paraId="7BC15762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Энергопотребление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2 / 1,85</w:t>
            </w:r>
          </w:p>
          <w:p w14:paraId="434252BF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Подключение труб (газ / жидкость)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1/2 – 1/4</w:t>
            </w:r>
          </w:p>
          <w:p w14:paraId="626D44DF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Габариты (В×Ш×Г)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55×82×30</w:t>
            </w:r>
            <w:r w:rsidRPr="00913A2C">
              <w:rPr>
                <w:rFonts w:ascii="GHEA Grapalat" w:hAnsi="GHEA Grapalat"/>
                <w:sz w:val="20"/>
                <w:szCs w:val="20"/>
              </w:rPr>
              <w:t xml:space="preserve"> (допуск ±2%)</w:t>
            </w:r>
          </w:p>
          <w:p w14:paraId="14F816E6" w14:textId="77777777" w:rsidR="00913A2C" w:rsidRPr="00913A2C" w:rsidRDefault="00913A2C" w:rsidP="00913A2C">
            <w:pPr>
              <w:pStyle w:val="a3"/>
              <w:spacing w:before="0" w:beforeAutospacing="0" w:after="0" w:afterAutospacing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3A2C">
              <w:rPr>
                <w:rFonts w:ascii="GHEA Grapalat" w:hAnsi="GHEA Grapalat"/>
                <w:sz w:val="20"/>
                <w:szCs w:val="20"/>
              </w:rPr>
              <w:t xml:space="preserve">Гарантийный срок — </w:t>
            </w:r>
            <w:r w:rsidRPr="00913A2C">
              <w:rPr>
                <w:rStyle w:val="a4"/>
                <w:rFonts w:ascii="GHEA Grapalat" w:hAnsi="GHEA Grapalat"/>
                <w:b w:val="0"/>
                <w:bCs w:val="0"/>
                <w:sz w:val="20"/>
                <w:szCs w:val="20"/>
              </w:rPr>
              <w:t>3 года</w:t>
            </w:r>
          </w:p>
          <w:p w14:paraId="104F57E9" w14:textId="77777777" w:rsidR="00674DDB" w:rsidRPr="00913A2C" w:rsidRDefault="00674DDB" w:rsidP="00913A2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</w:tbl>
    <w:p w14:paraId="57F97167" w14:textId="77777777" w:rsidR="00236104" w:rsidRPr="00B05B0F" w:rsidRDefault="00236104" w:rsidP="00B05B0F">
      <w:pPr>
        <w:ind w:firstLine="142"/>
        <w:rPr>
          <w:rFonts w:ascii="Sylfaen" w:hAnsi="Sylfaen"/>
          <w:lang w:val="hy-AM"/>
        </w:rPr>
      </w:pPr>
    </w:p>
    <w:sectPr w:rsidR="00236104" w:rsidRPr="00B05B0F" w:rsidSect="00B05B0F">
      <w:pgSz w:w="16838" w:h="11906" w:orient="landscape"/>
      <w:pgMar w:top="567" w:right="709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93014"/>
    <w:multiLevelType w:val="multilevel"/>
    <w:tmpl w:val="4FAE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C3F51"/>
    <w:multiLevelType w:val="multilevel"/>
    <w:tmpl w:val="913C2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71"/>
    <w:rsid w:val="001D0C14"/>
    <w:rsid w:val="00206876"/>
    <w:rsid w:val="00236104"/>
    <w:rsid w:val="00674DDB"/>
    <w:rsid w:val="00803171"/>
    <w:rsid w:val="00913A2C"/>
    <w:rsid w:val="00AE59A9"/>
    <w:rsid w:val="00B05B0F"/>
    <w:rsid w:val="00D8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7E15"/>
  <w15:chartTrackingRefBased/>
  <w15:docId w15:val="{C311B33C-3749-4C1E-A50E-51060C46E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4D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6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SmartWave</cp:lastModifiedBy>
  <cp:revision>3</cp:revision>
  <dcterms:created xsi:type="dcterms:W3CDTF">2026-02-06T06:00:00Z</dcterms:created>
  <dcterms:modified xsi:type="dcterms:W3CDTF">2026-02-06T11:38:00Z</dcterms:modified>
</cp:coreProperties>
</file>