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31A" w:rsidRDefault="00F6231A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F6231A" w:rsidRDefault="00E079B5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ТЕХНИЧЕСКИЕ ХАРАКТЕРИСТИКИ - ГРАФИК ЗАКУПОК</w:t>
      </w:r>
    </w:p>
    <w:p w:rsidR="00F6231A" w:rsidRDefault="00F6231A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1113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996"/>
        <w:gridCol w:w="1422"/>
        <w:gridCol w:w="2703"/>
        <w:gridCol w:w="996"/>
        <w:gridCol w:w="1138"/>
        <w:gridCol w:w="852"/>
        <w:gridCol w:w="1138"/>
        <w:gridCol w:w="1868"/>
      </w:tblGrid>
      <w:tr w:rsidR="00F6231A">
        <w:trPr>
          <w:trHeight w:val="125"/>
        </w:trPr>
        <w:tc>
          <w:tcPr>
            <w:tcW w:w="111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  <w:proofErr w:type="spellEnd"/>
          </w:p>
        </w:tc>
      </w:tr>
      <w:tr w:rsidR="00F6231A">
        <w:trPr>
          <w:trHeight w:val="130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 w:rsidP="00E079B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номер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лота</w:t>
            </w:r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>, указанной в приглашении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Код транзита плана закупок в соответствии с классификацией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 w:rsidP="00E079B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3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</w:tr>
      <w:tr w:rsidR="00F6231A">
        <w:trPr>
          <w:trHeight w:val="266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F6231A" w:rsidRPr="00E04955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/Последний звонок/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4955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1 0</w:t>
            </w:r>
            <w:bookmarkStart w:id="0" w:name="_GoBack"/>
            <w:bookmarkEnd w:id="0"/>
            <w:r w:rsidR="00E079B5">
              <w:rPr>
                <w:rFonts w:ascii="GHEA Grapalat" w:hAnsi="GHEA Grapalat" w:cs="Sylfaen"/>
                <w:sz w:val="16"/>
                <w:szCs w:val="16"/>
                <w:lang w:val="es-ES"/>
              </w:rPr>
              <w:t>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город Масис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Начиная со дня вступления Договора в силу, но не позднее 22 мая 2026 года включительно.</w:t>
            </w:r>
          </w:p>
        </w:tc>
      </w:tr>
      <w:tr w:rsidR="00F6231A" w:rsidRPr="00E04955">
        <w:trPr>
          <w:trHeight w:val="1002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Услуги по организации мероприятий /Международный день защиты детей/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5 000 000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Сообщество Масис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даты вступления Соглашения в силу до 1 июня 2026 года включительно.</w:t>
            </w:r>
          </w:p>
        </w:tc>
      </w:tr>
    </w:tbl>
    <w:p w:rsidR="00F6231A" w:rsidRDefault="00F6231A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F6231A" w:rsidRDefault="00E079B5">
      <w:pPr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>лот 1</w:t>
      </w:r>
    </w:p>
    <w:p w:rsidR="00F6231A" w:rsidRDefault="00E079B5">
      <w:pPr>
        <w:jc w:val="center"/>
        <w:rPr>
          <w:rFonts w:ascii="GHEA Grapalat" w:hAnsi="GHEA Grapalat" w:cs="GHEA Grapalat"/>
          <w:b/>
          <w:sz w:val="16"/>
          <w:szCs w:val="16"/>
          <w:lang w:val="es-ES"/>
        </w:rPr>
      </w:pPr>
      <w:r w:rsidRPr="00E079B5">
        <w:rPr>
          <w:rFonts w:ascii="GHEA Grapalat" w:hAnsi="GHEA Grapalat" w:cs="GHEA Grapalat"/>
          <w:b/>
          <w:sz w:val="16"/>
          <w:szCs w:val="16"/>
          <w:lang w:val="ru-RU"/>
        </w:rPr>
        <w:t>Технические характеристики</w:t>
      </w:r>
    </w:p>
    <w:p w:rsidR="00F6231A" w:rsidRPr="00E079B5" w:rsidRDefault="00E079B5">
      <w:pPr>
        <w:spacing w:line="360" w:lineRule="auto"/>
        <w:jc w:val="center"/>
        <w:rPr>
          <w:lang w:val="ru-RU"/>
        </w:rPr>
      </w:pPr>
      <w:r w:rsidRPr="00E079B5">
        <w:rPr>
          <w:rFonts w:ascii="GHEA Grapalat" w:hAnsi="GHEA Grapalat" w:cs="GHEA Grapalat"/>
          <w:b/>
          <w:sz w:val="16"/>
          <w:szCs w:val="16"/>
          <w:lang w:val="ru-RU"/>
        </w:rPr>
        <w:t>Предоставление услуг по организации мероприятия, посвященного последнему звонку.</w:t>
      </w:r>
    </w:p>
    <w:p w:rsidR="00F6231A" w:rsidRDefault="00E079B5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Дата мероприятия: 22.05.2026, с 19:00 до 22:00</w:t>
      </w:r>
    </w:p>
    <w:p w:rsidR="00F6231A" w:rsidRPr="00E079B5" w:rsidRDefault="00E079B5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Местоположение: город Масис, парковка перед зданием муниципалитета Масиса.</w:t>
      </w:r>
    </w:p>
    <w:p w:rsidR="00F6231A" w:rsidRDefault="00E079B5">
      <w:pPr>
        <w:spacing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Заказчик: муниципалитет Масиса.</w:t>
      </w:r>
    </w:p>
    <w:p w:rsidR="00F6231A" w:rsidRDefault="00E079B5">
      <w:pPr>
        <w:spacing w:line="360" w:lineRule="auto"/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Необходимо подготовить рекламный видеоролик продолжительностью до 30 секунд по согласованию с Заказчиком.</w:t>
      </w:r>
    </w:p>
    <w:p w:rsidR="00F6231A" w:rsidRPr="00E079B5" w:rsidRDefault="00E079B5">
      <w:pPr>
        <w:spacing w:line="360" w:lineRule="auto"/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Мероприятие следует организовать на сцене в парке перед зданием муниципалитета Масиса (размеры 8х5=40 кв. м). Необходимо установить светодиодный экран общей площадью не менее 8 кв. м за сценой. Светодиодный экран должен быть однородным, с разрешением не менее 3,9 пикселей, предназначен для работы на открытом воздухе и соответствовать стандарту IP.</w:t>
      </w:r>
    </w:p>
    <w:p w:rsidR="00F6231A" w:rsidRDefault="00E079B5">
      <w:pPr>
        <w:spacing w:line="360" w:lineRule="auto"/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Организовать музыкальную программу, соответствующую тематике дня, с участием диджея, известного широкой публике (кандидата согласовать с Заказчиком), начало в 19:00. Обеспечить необходимое техническое обеспечение для работы диджея.</w:t>
      </w:r>
    </w:p>
    <w:p w:rsidR="00E079B5" w:rsidRDefault="00E079B5">
      <w:pPr>
        <w:spacing w:line="360" w:lineRule="auto"/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Arial"/>
          <w:color w:val="000000"/>
          <w:sz w:val="16"/>
          <w:szCs w:val="16"/>
          <w:lang w:val="hy-AM" w:eastAsia="ru-RU"/>
        </w:rPr>
        <w:t>На существующей сцене необходимо установить как минимум: сценический прожектор (прожектор) с подвижной головкой — не менее 10 штук.</w:t>
      </w:r>
      <w:r>
        <w:rPr>
          <w:rFonts w:ascii="GHEA Grapalat" w:hAnsi="GHEA Grapalat" w:cs="GHEA Grapalat"/>
          <w:sz w:val="16"/>
          <w:szCs w:val="16"/>
          <w:lang w:val="hy-AM"/>
        </w:rPr>
        <w:t>Сценический прожектор (Beam) с подвижной головкой — минимум 10 штук, стационарный сценический прожектор (Led Par) — минимум 10 штук. Высокочастотные громкоговорители с усилителем или без него, минимум 6 штук. Громкоговорители должны подходить как для подвешивания, так и для накладной установки, в обоих случаях они должны быть оснащены принадлежностями для угловых отверстий различной степени. Монтаж должен выполняться в соответствии с электроакустическими и акустическими расчетными чертежами. Низкочастотные громкоговорители (сабвуферы) с усилителями или без них. Громкоговорители должны подходить как для подвешивания, так и для накладной установки. Монтаж должен выполняться в соответствии с электроакустическими и акустическими расчетами. Звуковое оборудование должно обеспечивать мощность не менее 10 кВт.</w:t>
      </w:r>
    </w:p>
    <w:p w:rsidR="00F6231A" w:rsidRDefault="00E079B5">
      <w:pPr>
        <w:spacing w:line="360" w:lineRule="auto"/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Беспроводной микрофон: 2 шт., подставка для микрофона: 1 шт. Цифровые панели управления звуком и светом, оснащенные новейшими технологиями.</w:t>
      </w:r>
    </w:p>
    <w:p w:rsidR="00F6231A" w:rsidRDefault="00E079B5">
      <w:pPr>
        <w:spacing w:line="360" w:lineRule="auto"/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Для технической поддержки и обслуживания необходимы звукорежиссёры, специалисты по светодиодным экранам и освещению, а также другие необходимые специалисты.</w:t>
      </w:r>
    </w:p>
    <w:p w:rsidR="00F6231A" w:rsidRPr="00E079B5" w:rsidRDefault="00E079B5">
      <w:pPr>
        <w:spacing w:line="360" w:lineRule="auto"/>
        <w:ind w:firstLine="708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 передней и боковым секциям сцены будут прикреплены цветные баннеры с печатью, дизайн которых будет согласован с Заказчиком. Печать, крепление и демонтаж баннеров организует Подрядчик.</w:t>
      </w:r>
    </w:p>
    <w:p w:rsidR="00F6231A" w:rsidRPr="00E079B5" w:rsidRDefault="00E079B5">
      <w:pPr>
        <w:spacing w:line="360" w:lineRule="auto"/>
        <w:ind w:firstLine="708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Видеосъемка и фотосъемка всего мероприятия, подготовка 3-4-минутного видеоролика в течение 24 часов после окончания оказания услуг и предоставление его клиенту в электронном виде (включая фотографии).</w:t>
      </w:r>
    </w:p>
    <w:p w:rsidR="00F6231A" w:rsidRPr="00E079B5" w:rsidRDefault="00E079B5">
      <w:pPr>
        <w:spacing w:line="360" w:lineRule="auto"/>
        <w:ind w:firstLine="708"/>
        <w:jc w:val="both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Возможны некоторые изменения в спецификации (не более 5%) по взаимному письменному или устному соглашению.</w:t>
      </w:r>
    </w:p>
    <w:p w:rsidR="00F6231A" w:rsidRDefault="00F6231A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  <w:bookmarkStart w:id="1" w:name="_Hlk189732059"/>
      <w:bookmarkEnd w:id="1"/>
    </w:p>
    <w:p w:rsidR="00F6231A" w:rsidRDefault="00F6231A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F6231A" w:rsidRDefault="00E079B5">
      <w:pPr>
        <w:jc w:val="center"/>
        <w:rPr>
          <w:rFonts w:ascii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hAnsi="GHEA Grapalat" w:cs="GHEA Grapalat"/>
          <w:b/>
          <w:color w:val="FF0000"/>
          <w:sz w:val="16"/>
          <w:szCs w:val="16"/>
          <w:lang w:val="hy-AM"/>
        </w:rPr>
        <w:t>лот 2</w:t>
      </w:r>
    </w:p>
    <w:p w:rsidR="00F6231A" w:rsidRDefault="00E079B5">
      <w:pPr>
        <w:jc w:val="center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Технические характеристики</w:t>
      </w:r>
    </w:p>
    <w:p w:rsidR="00F6231A" w:rsidRPr="00E079B5" w:rsidRDefault="00E079B5">
      <w:pPr>
        <w:jc w:val="center"/>
        <w:rPr>
          <w:lang w:val="ru-RU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Предоставление услуг по организации мероприятий, посвященных Международному дню защиты детей.</w:t>
      </w:r>
    </w:p>
    <w:p w:rsidR="00F6231A" w:rsidRDefault="00F6231A">
      <w:pPr>
        <w:spacing w:line="360" w:lineRule="auto"/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F6231A" w:rsidRDefault="00E079B5">
      <w:pPr>
        <w:ind w:firstLine="720"/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hAnsi="GHEA Grapalat" w:cs="GHEA Grapalat"/>
          <w:b/>
          <w:sz w:val="16"/>
          <w:szCs w:val="16"/>
          <w:lang w:val="hy-AM"/>
        </w:rPr>
        <w:t>Ниже представлены места и программы проведения мероприятий 1 июня в общине Масис, по населенным пунктам:</w:t>
      </w:r>
    </w:p>
    <w:p w:rsidR="00F6231A" w:rsidRDefault="00F6231A">
      <w:pPr>
        <w:jc w:val="both"/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F6231A" w:rsidRDefault="00E079B5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город Масис</w:t>
      </w:r>
    </w:p>
    <w:p w:rsidR="00F6231A" w:rsidRDefault="00E079B5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14:00 (время может меняться без изменения продолжительности).</w:t>
      </w:r>
    </w:p>
    <w:tbl>
      <w:tblPr>
        <w:tblW w:w="10420" w:type="dxa"/>
        <w:jc w:val="center"/>
        <w:tblLayout w:type="fixed"/>
        <w:tblLook w:val="0000" w:firstRow="0" w:lastRow="0" w:firstColumn="0" w:lastColumn="0" w:noHBand="0" w:noVBand="0"/>
      </w:tblPr>
      <w:tblGrid>
        <w:gridCol w:w="3580"/>
        <w:gridCol w:w="6840"/>
      </w:tblGrid>
      <w:tr w:rsidR="00F6231A" w:rsidRPr="00E04955">
        <w:trPr>
          <w:trHeight w:val="375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Батуты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разных частях парка будет установлено как минимум 3 детских батута.</w:t>
            </w:r>
          </w:p>
        </w:tc>
      </w:tr>
      <w:tr w:rsidR="00F6231A" w:rsidRPr="00E0495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Сцена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включая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оформление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lang w:val="ru-RU"/>
              </w:rPr>
            </w:pPr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 качестве сцены будет использована площадка в парке, прилегающем к зданию муниципалитета </w:t>
            </w:r>
            <w:proofErr w:type="spellStart"/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Масиса</w:t>
            </w:r>
            <w:proofErr w:type="spellEnd"/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>, которая будет украшена не менее чем 300 воздушными шарами разных цветов, а также другими декоративными элементами в соответствии с темой дня: красочным плакатом (или другими предметами) площадью около 30 квадратных метров и т. д.</w:t>
            </w:r>
          </w:p>
        </w:tc>
      </w:tr>
      <w:tr w:rsidR="00F6231A" w:rsidRPr="00E04955">
        <w:trPr>
          <w:trHeight w:val="297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 w:rsidP="00E079B5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ведущи</w:t>
            </w:r>
            <w:r w:rsidRPr="00E079B5">
              <w:rPr>
                <w:rFonts w:ascii="GHEA Grapalat" w:hAnsi="GHEA Grapalat" w:cs="GHEA Grapalat"/>
                <w:sz w:val="16"/>
                <w:szCs w:val="16"/>
              </w:rPr>
              <w:t>е</w:t>
            </w:r>
            <w:proofErr w:type="spellEnd"/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человека, на протяжении всего мероприятия</w:t>
            </w:r>
          </w:p>
        </w:tc>
      </w:tr>
      <w:tr w:rsidR="00F6231A" w:rsidRPr="00E04955">
        <w:trPr>
          <w:trHeight w:val="260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Мультяшные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персонажи</w:t>
            </w:r>
            <w:proofErr w:type="spellEnd"/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 работ, которые будут использованы на протяжении всего мероприятия (изображения согласовываются с клиентом).</w:t>
            </w:r>
          </w:p>
        </w:tc>
      </w:tr>
      <w:tr w:rsidR="00F6231A" w:rsidRPr="00E04955">
        <w:trPr>
          <w:trHeight w:val="277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Хлопок и попкорн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обеспечения не менее 2000 детей: 1000 ватных шариков, 1000 пакетиков попкорна.</w:t>
            </w:r>
          </w:p>
        </w:tc>
      </w:tr>
      <w:tr w:rsidR="00F6231A" w:rsidRPr="00E04955">
        <w:trPr>
          <w:trHeight w:val="457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обеспечения не менее 300 детей не менее 300 ящиков мела, в каждом ящике не менее 10 цветных мелков.</w:t>
            </w:r>
          </w:p>
        </w:tc>
      </w:tr>
      <w:tr w:rsidR="00F6231A" w:rsidRPr="00E0495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Пузырь</w:t>
            </w:r>
            <w:proofErr w:type="spellEnd"/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Минимальное время проведения мероприятия — 15 минут, в соответствии с графиком, указанным Заказчиком. Для создания мыльных пузырей необходимо использовать специальное оборудование, которое предоставит Исполнитель.</w:t>
            </w:r>
          </w:p>
        </w:tc>
      </w:tr>
      <w:tr w:rsidR="00F6231A" w:rsidRPr="00E04955">
        <w:trPr>
          <w:trHeight w:val="284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Аква грим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проведения мероприятия потребуется 2 художника (включая все материалы).</w:t>
            </w:r>
          </w:p>
        </w:tc>
      </w:tr>
      <w:tr w:rsidR="00F6231A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 w:rsidP="00E079B5"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Мел</w:t>
            </w:r>
            <w:r>
              <w:rPr>
                <w:rFonts w:ascii="GHEA Grapalat" w:hAnsi="GHEA Grapalat" w:cs="GHEA Grapalat"/>
                <w:sz w:val="16"/>
                <w:szCs w:val="16"/>
              </w:rPr>
              <w:t>о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 минут во время мероприятия, согласно времени, указанному Заказчиком. Для получения пены необходимо использовать специальное оборудование.</w:t>
            </w:r>
          </w:p>
        </w:tc>
      </w:tr>
      <w:tr w:rsidR="00F6231A" w:rsidRPr="00E0495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Техническая часть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Мероприятие должно сопровождаться звуковым оборудованием: колонками и другими необходимыми принадлежностями мощностью не менее 6 кВт, а также беспроводными микрофонами — не менее 2 штук. Звуковое оборудование должно быть предоставлено исполнителем и установлено на сцене в парке, прилегающем к муниципалитету Масиса.</w:t>
            </w:r>
          </w:p>
        </w:tc>
      </w:tr>
      <w:tr w:rsidR="00F6231A" w:rsidRPr="00E04955">
        <w:trPr>
          <w:trHeight w:val="976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roofErr w:type="spellStart"/>
            <w:r w:rsidRPr="00E079B5">
              <w:rPr>
                <w:rFonts w:ascii="GHEA Grapalat" w:hAnsi="GHEA Grapalat" w:cs="GHEA Grapalat"/>
                <w:sz w:val="16"/>
                <w:szCs w:val="16"/>
              </w:rPr>
              <w:t>Съемка</w:t>
            </w:r>
            <w:proofErr w:type="spellEnd"/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Создание рекламного ролика продолжительностью не менее 30 секунд.</w:t>
            </w:r>
          </w:p>
          <w:p w:rsidR="00F6231A" w:rsidRPr="00E079B5" w:rsidRDefault="00E079B5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Видео- и фотосъемка всего мероприятия, включая съемку с дрона (в Масисе), подготовка 3-4-минутного видеоролика в течение 24 часов после окончания работ и его предоставление Заказчику на электронном носителе. Кроме того, фото- и видеосъемка должна также проводиться в административных районах, где будут организованы мероприятия в рамках данной технической спецификации.</w:t>
            </w:r>
          </w:p>
        </w:tc>
      </w:tr>
      <w:tr w:rsidR="00F6231A" w:rsidRPr="00E04955">
        <w:trPr>
          <w:trHeight w:val="482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шоу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воздушных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шаров</w:t>
            </w:r>
            <w:proofErr w:type="spellEnd"/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Изготовление различных фигурок и/или предметов из воздушных шаров и раздача их детям на протяжении всего мероприятия.</w:t>
            </w:r>
          </w:p>
        </w:tc>
      </w:tr>
      <w:tr w:rsidR="00F6231A" w:rsidRPr="00E04955">
        <w:trPr>
          <w:trHeight w:val="179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 w:rsidP="00E079B5">
            <w:pPr>
              <w:tabs>
                <w:tab w:val="left" w:pos="2055"/>
                <w:tab w:val="left" w:pos="8025"/>
              </w:tabs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Программа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шоу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фокузника</w:t>
            </w:r>
            <w:proofErr w:type="spellEnd"/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tabs>
                <w:tab w:val="left" w:pos="2055"/>
                <w:tab w:val="left" w:pos="8025"/>
              </w:tabs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Продолжительность не менее 30 минут, во время мероприятия.</w:t>
            </w:r>
          </w:p>
        </w:tc>
      </w:tr>
      <w:tr w:rsidR="00F6231A" w:rsidRPr="00E04955">
        <w:trPr>
          <w:trHeight w:val="225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tabs>
                <w:tab w:val="left" w:pos="2055"/>
                <w:tab w:val="left" w:pos="8025"/>
              </w:tabs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Игры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tabs>
                <w:tab w:val="left" w:pos="2055"/>
                <w:tab w:val="left" w:pos="8025"/>
              </w:tabs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Организовать различные игры в рамках мероприятия, программа которых должна быть представлена ​​на утверждение Заказчику.</w:t>
            </w:r>
          </w:p>
        </w:tc>
      </w:tr>
      <w:tr w:rsidR="00F6231A" w:rsidRPr="00E04955">
        <w:trPr>
          <w:trHeight w:val="526"/>
          <w:jc w:val="center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jc w:val="both"/>
              <w:rPr>
                <w:lang w:val="ru-RU"/>
              </w:rPr>
            </w:pPr>
            <w:r w:rsidRPr="00E079B5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Выступления популярных детских песенно-танцевальных коллективов.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Минимальная продолжительность выступления — 1 час. Состав исполнителей песен и танцев, а также их выступления должны быть согласованы с Заказчиком. Исполнитель должен предоставить программу мероприятия, учитывающую эти технические требования и согласованную с Заказчиком.</w:t>
            </w:r>
          </w:p>
        </w:tc>
      </w:tr>
    </w:tbl>
    <w:p w:rsidR="00F6231A" w:rsidRDefault="00F6231A">
      <w:pPr>
        <w:rPr>
          <w:rFonts w:ascii="GHEA Grapalat" w:hAnsi="GHEA Grapalat" w:cs="GHEA Grapalat"/>
          <w:b/>
          <w:sz w:val="16"/>
          <w:szCs w:val="16"/>
          <w:lang w:val="hy-AM"/>
        </w:rPr>
      </w:pPr>
    </w:p>
    <w:p w:rsidR="00F6231A" w:rsidRDefault="00E079B5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поселение Айнтап</w:t>
      </w:r>
    </w:p>
    <w:p w:rsidR="00F6231A" w:rsidRDefault="00E079B5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13:00 (время может меняться без изменения продолжительности).</w:t>
      </w:r>
    </w:p>
    <w:tbl>
      <w:tblPr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2982"/>
        <w:gridCol w:w="6657"/>
        <w:gridCol w:w="1134"/>
      </w:tblGrid>
      <w:tr w:rsidR="00F6231A">
        <w:trPr>
          <w:trHeight w:val="21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43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мультипликационный персонаж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04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как минимум 300 детей: 150 ватных шариков, 150 попкорнов.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7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макияж в аквамариновых тонах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6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Необходимо как минимум 2 динамика, 1 микрофон, оборудование должно быть в рабочем состоянии и иметь специалиста по обслуживанию.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37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всего мероприятия (включая материалы) потребуется 100 коробок мела, минимум 10 цветных мелков в каждой коробке.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F6231A" w:rsidRDefault="00F6231A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</w:p>
    <w:p w:rsidR="00F6231A" w:rsidRDefault="00E079B5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ru-RU"/>
        </w:rPr>
        <w:t>П</w:t>
      </w: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 xml:space="preserve">оселение </w:t>
      </w:r>
      <w:r>
        <w:rPr>
          <w:rFonts w:ascii="GHEA Grapalat" w:hAnsi="GHEA Grapalat" w:cs="GHEA Grapalat"/>
          <w:b/>
          <w:sz w:val="16"/>
          <w:szCs w:val="16"/>
          <w:u w:val="single"/>
          <w:lang w:val="ru-RU"/>
        </w:rPr>
        <w:t xml:space="preserve">Нор </w:t>
      </w: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Харберд</w:t>
      </w:r>
    </w:p>
    <w:p w:rsidR="00F6231A" w:rsidRPr="00E079B5" w:rsidRDefault="00E079B5">
      <w:pPr>
        <w:rPr>
          <w:lang w:val="ru-RU"/>
        </w:rPr>
      </w:pPr>
      <w:r w:rsidRPr="00E079B5">
        <w:rPr>
          <w:lang w:val="ru-RU"/>
        </w:rPr>
        <w:t>Начало: 11:00, окончание: к 13:00 (время может меняться без изменения продолжительности).</w:t>
      </w:r>
    </w:p>
    <w:tbl>
      <w:tblPr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2982"/>
        <w:gridCol w:w="6657"/>
        <w:gridCol w:w="1134"/>
      </w:tblGrid>
      <w:tr w:rsidR="00F6231A">
        <w:trPr>
          <w:trHeight w:val="21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43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мультипликационный персонаж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04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Pr="00E079B5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как минимум 300 детей: 150 ватных шариков, 150 попкорнов.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7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макияж в аквамариновых тонах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61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Необходимо как минимум 2 динамика, 1 микрофон, оборудование должно быть в рабочем состоянии и иметь специалиста по обслуживанию.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37"/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jc w:val="center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всего мероприятия (включая материалы) потребуется 100 коробок мела, минимум 10 цветных мелков в каждой коробке.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F6231A" w:rsidRDefault="00F6231A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</w:p>
    <w:p w:rsidR="00F6231A" w:rsidRDefault="00E079B5">
      <w:pPr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поселение Аргаванд</w:t>
      </w:r>
    </w:p>
    <w:p w:rsidR="00F6231A" w:rsidRDefault="00E079B5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lastRenderedPageBreak/>
        <w:t>Начало: 11:00, окончание: к 13:00 (время может меняться без изменения продолжительности).</w:t>
      </w:r>
    </w:p>
    <w:tbl>
      <w:tblPr>
        <w:tblW w:w="1076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34"/>
      </w:tblGrid>
      <w:tr w:rsidR="00F6231A">
        <w:trPr>
          <w:trHeight w:val="24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7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мультипликационный персонаж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3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как минимум 300 детей: 150 ватных шариков, 150 попкорнов.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9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макияж в аквамариновых тонах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штука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Минимум 2 динамика, 1 микрофон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3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всего мероприятия (включая материалы) потребуется 100 коробок мела, минимум 10 цветных мелков в каждой коробке.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F6231A" w:rsidRDefault="00F6231A">
      <w:pPr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F6231A" w:rsidRDefault="00E079B5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поселение Даштаван</w:t>
      </w:r>
    </w:p>
    <w:p w:rsidR="00F6231A" w:rsidRDefault="00E079B5">
      <w:pPr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13:00 (время может меняться без изменения продолжительности).</w:t>
      </w:r>
    </w:p>
    <w:tbl>
      <w:tblPr>
        <w:tblW w:w="1076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34"/>
      </w:tblGrid>
      <w:tr w:rsidR="00F6231A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5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мультипликационный персонаж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6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как минимум 300 детей: 150 ватных шариков, 150 попкорнов.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макияж в аквамариновых тонах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штука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8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Необходимо как минимум 2 динамика, 1 микрофон, оборудование должно быть в рабочем состоянии и иметь специалиста по обслуживанию.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0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всего мероприятия (включая материалы) потребуется 100 коробок мела, минимум 10 цветных мелков в каждой коробке.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F6231A" w:rsidRDefault="00F6231A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</w:p>
    <w:p w:rsidR="00F6231A" w:rsidRDefault="00E079B5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поселение Мармарашен</w:t>
      </w:r>
    </w:p>
    <w:p w:rsidR="00F6231A" w:rsidRDefault="00E079B5">
      <w:pPr>
        <w:jc w:val="both"/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13:00 (время может меняться без изменения продолжительности).</w:t>
      </w:r>
    </w:p>
    <w:tbl>
      <w:tblPr>
        <w:tblW w:w="1076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34"/>
      </w:tblGrid>
      <w:tr w:rsidR="00F6231A">
        <w:trPr>
          <w:trHeight w:val="6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мультипликационный персонаж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как минимум 300 детей: 150 ватных шариков, 150 попкорнов.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0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макияж в аквамариновых тонах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штука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6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Необходимо как минимум 2 динамика, 1 микрофон, оборудование должно быть в рабочем состоянии и иметь специалиста по обслуживанию.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1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всего мероприятия (включая материалы) потребуется 100 коробок мела, минимум 10 цветных мелков в каждой коробке.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F6231A" w:rsidRDefault="00F6231A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</w:p>
    <w:p w:rsidR="00F6231A" w:rsidRDefault="00E079B5">
      <w:pPr>
        <w:jc w:val="both"/>
        <w:rPr>
          <w:rFonts w:ascii="GHEA Grapalat" w:hAnsi="GHEA Grapalat" w:cs="GHEA Grapalat"/>
          <w:b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sz w:val="16"/>
          <w:szCs w:val="16"/>
          <w:u w:val="single"/>
          <w:lang w:val="hy-AM"/>
        </w:rPr>
        <w:t>Недавно открывшийся жилой комплекс</w:t>
      </w:r>
    </w:p>
    <w:p w:rsidR="00F6231A" w:rsidRDefault="00E079B5">
      <w:pPr>
        <w:jc w:val="both"/>
        <w:rPr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hy-AM"/>
        </w:rPr>
        <w:t>Начало: 11:00, окончание: к 13:00 (время может меняться без изменения продолжительности).</w:t>
      </w:r>
    </w:p>
    <w:tbl>
      <w:tblPr>
        <w:tblW w:w="1076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972"/>
        <w:gridCol w:w="6662"/>
        <w:gridCol w:w="1134"/>
      </w:tblGrid>
      <w:tr w:rsidR="00F6231A">
        <w:trPr>
          <w:trHeight w:val="6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геймер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мультипликационный персонаж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штуки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5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хлопок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попкорн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Для как минимум 300 детей: 150 ватных шариков, 150 попкорнов.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21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макияж в аквамариновых тонах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штука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3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Необходимо как минимум 2 динамика, 1 микрофон, оборудование должно быть в рабочем состоянии и иметь специалиста по обслуживанию.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rPr>
          <w:trHeight w:val="18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шоу воздушных шаров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 протяжении всего мероприятия /включая материалы/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  <w:tr w:rsidR="00F6231A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рисунок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мелом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всего мероприятия (включая материалы) потребуется 100 коробок мела, минимум 10 цветных мелков в каждой коробке.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31A" w:rsidRDefault="00E079B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часа</w:t>
            </w:r>
          </w:p>
        </w:tc>
      </w:tr>
    </w:tbl>
    <w:p w:rsidR="00F6231A" w:rsidRDefault="00F6231A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F6231A" w:rsidRDefault="00E079B5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Предоставление услуг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F6231A" w:rsidRDefault="00E079B5">
      <w:pPr>
        <w:ind w:left="720"/>
        <w:jc w:val="center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армянский драм</w:t>
      </w:r>
    </w:p>
    <w:tbl>
      <w:tblPr>
        <w:tblW w:w="10899" w:type="dxa"/>
        <w:jc w:val="center"/>
        <w:tblLayout w:type="fixed"/>
        <w:tblLook w:val="0000" w:firstRow="0" w:lastRow="0" w:firstColumn="0" w:lastColumn="0" w:noHBand="0" w:noVBand="0"/>
      </w:tblPr>
      <w:tblGrid>
        <w:gridCol w:w="721"/>
        <w:gridCol w:w="3443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724"/>
      </w:tblGrid>
      <w:tr w:rsidR="00F6231A" w:rsidRPr="00E04955">
        <w:trPr>
          <w:cantSplit/>
          <w:trHeight w:val="169"/>
          <w:jc w:val="center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3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Услуга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6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Согласно плану, финансирование должно быть начато в 2026 году.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F6231A">
        <w:trPr>
          <w:cantSplit/>
          <w:trHeight w:val="1348"/>
          <w:jc w:val="center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F6231A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F6231A">
        <w:trPr>
          <w:cantSplit/>
          <w:trHeight w:val="154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1, 2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31A" w:rsidRDefault="00E079B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услуги по организации мероприятий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6231A" w:rsidRDefault="00F6231A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231A" w:rsidRDefault="00E079B5">
            <w:pPr>
              <w:ind w:left="113" w:right="113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F6231A" w:rsidRDefault="00E079B5">
      <w:pPr>
        <w:rPr>
          <w:rFonts w:ascii="GHEA Grapalat" w:hAnsi="GHEA Grapalat" w:cs="Times New Roman"/>
          <w:b/>
          <w:sz w:val="16"/>
          <w:szCs w:val="16"/>
          <w:lang w:val="hy-AM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>*Суммы к оплате указаны в порядке возрастания.</w:t>
      </w:r>
    </w:p>
    <w:p w:rsidR="00F6231A" w:rsidRDefault="00F6231A">
      <w:pPr>
        <w:jc w:val="center"/>
        <w:rPr>
          <w:rFonts w:ascii="GHEA Grapalat" w:hAnsi="GHEA Grapalat" w:cs="Times New Roman"/>
          <w:b/>
          <w:sz w:val="16"/>
          <w:szCs w:val="16"/>
          <w:lang w:val="hy-AM"/>
        </w:rPr>
      </w:pPr>
    </w:p>
    <w:p w:rsidR="00F6231A" w:rsidRDefault="00F6231A">
      <w:pPr>
        <w:jc w:val="right"/>
        <w:rPr>
          <w:rFonts w:ascii="GHEA Grapalat" w:hAnsi="GHEA Grapalat" w:cs="Sylfaen"/>
          <w:b/>
          <w:color w:val="000000"/>
          <w:sz w:val="16"/>
          <w:szCs w:val="16"/>
          <w:lang w:val="hy-AM"/>
        </w:rPr>
      </w:pPr>
    </w:p>
    <w:p w:rsidR="00F6231A" w:rsidRDefault="00F6231A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p w:rsidR="00F6231A" w:rsidRDefault="00F6231A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sectPr w:rsidR="00F6231A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10F4B"/>
    <w:multiLevelType w:val="multilevel"/>
    <w:tmpl w:val="E782086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1A"/>
    <w:rsid w:val="00E04955"/>
    <w:rsid w:val="00E079B5"/>
    <w:rsid w:val="00F6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233D87-0728-4E8C-899F-D6054CDD8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 Unicode" w:eastAsia="Times New Roman" w:hAnsi="Arial Unicode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eastAsia="Times New Roman" w:hAnsi="Symbol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Times New Roman" w:hAnsi="GHEA Grapalat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  <w:sz w:val="20"/>
    </w:rPr>
  </w:style>
  <w:style w:type="character" w:customStyle="1" w:styleId="WW8Num19z1">
    <w:name w:val="WW8Num19z1"/>
    <w:qFormat/>
    <w:rPr>
      <w:rFonts w:ascii="Symbol" w:hAnsi="Symbol" w:cs="Symbol"/>
      <w:sz w:val="20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eastAsia="Times New Roman" w:hAnsi="Symbol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GHEA Grapalat" w:eastAsia="Times New Roman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/>
      <w:i/>
      <w:sz w:val="22"/>
      <w:u w:val="single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Arial Unicode" w:hAnsi="Arial Unicode" w:cs="Arial Unicode"/>
      <w:b w:val="0"/>
      <w:i w:val="0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cs="Sylfae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1661</Words>
  <Characters>9474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4</cp:revision>
  <dcterms:created xsi:type="dcterms:W3CDTF">2026-02-10T07:50:00Z</dcterms:created>
  <dcterms:modified xsi:type="dcterms:W3CDTF">2026-02-10T07:57:00Z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2026-02-10T11:43:00Z</cp:lastPrinted>
  <dcterms:modified xsi:type="dcterms:W3CDTF">2026-02-10T07:43:00Z</dcterms:modified>
  <cp:revision>243</cp:revision>
  <dc:subject/>
  <dc:title/>
</cp:coreProperties>
</file>