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ԵՔ-ԷԱՃԾՁԲ-26/25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Կանանց միջազգային օրվան նվիրված միջոցառումների կազմակերպման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Հայկ Աղաբալյան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hayk.aghabalyan@yerevan.am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ԵՔ-ԷԱՃԾՁԲ-26/25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Կանանց միջազգային օրվան նվիրված միջոցառումների կազմակերպման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Կանանց միջազգային օրվան նվիրված միջոցառումների կազմակերպման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ԵՔ-ԷԱՃԾՁԲ-26/25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hayk.aghabalyan@yerevan.am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Կանանց միջազգային օրվան նվիրված միջոցառումների կազմակերպման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նվիրված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4.8745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2026.02.24.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ԵՔ-ԷԱՃԾՁԲ-26/25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ԵՔ-ԷԱՃԾՁԲ-26/25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ԵՔ-ԷԱՃԾՁԲ-26/25</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«ԵՔ-ԷԱՃԾՁԲ-26/25»*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«ԵՔ-ԷԱՃԾՁԲ-26/25»*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Դավթաշեն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նվիրված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 Կատարողը պետք է ապահովի թեմային համահունչ ֆոտոզոնայի ստեղծում՝ համապատասխան պաստառով, ծաղկային ձևավորմամբ։ Կատարողի կողմից պետք է տրամադրվեն թվով 150 փաթեթավորված տուփ՝ սուրճով և քաղցրավենիքով: Տուփերը պետք է լինեն սպիտակ, առնվազն 18x14x6 սմ չափսի, անփայլ լամինացիա, համապատասխան գրությամբ՝ շնորհավորանքի տեսքով, համապատասխան ժապավենով: Տուփի մեջ պետք է լինի առնվազն 180 գրամ սև կամ կաթնային շոկոլադ, առնվազն 20 գրամ տարողությամբ հինգ հատ առանձին սուրճի փաթեթ (տուփերի արտաքին տեսքը, շոկոլադի և սուրճի տեսականին նախօրոք համաձայնեցնել Պատվիրատուի հետ): Կատարողի կողմից պետք է տրամադրվի 3-4 հոգուց բաղկացած երաժշտական խումբ: Կատարողները պետք է լինեն արհեստավարժ, ունենան միջոցառումներին, համերգներին մասնակցելու փորձ, կրեն դասական համապատասխան հագուստ։ Միջոցառման տևողությունը՝ առնվազն մեկ ժամ։
Միջոցառումների ընթացքում անհրաժեշտ է ֆոտո և վիդեո նկարահանում, մոնտաժ՝ առնվազն 100 նկարի և 1 տեսահոլովակի տրամադրում (տեսահոլովակի տևողությունը առնվազն 3 րոպե): Միջոցառման անցկացման վայրը, ընթացքը և ծրագիրը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նվիրված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