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2025 ԹՎԱԿԱՆԻ ԿԱՐԻՔՆԵՐԻ ՀԱՄԱՐ ՀԱՊՀ-ԷԱԱՊՁԲ-26/5 ԾԱԾԿԱԳՐՈՎ ՍՆՆԴԱՄԹԵՐՔԻ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2025 ԹՎԱԿԱՆԻ ԿԱՐԻՔՆԵՐԻ ՀԱՄԱՐ ՀԱՊՀ-ԷԱԱՊՁԲ-26/5 ԾԱԾԿԱԳՐՈՎ ՍՆՆԴԱՄԹԵՐՔԻ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2025 ԹՎԱԿԱՆԻ ԿԱՐԻՔՆԵՐԻ ՀԱՄԱՐ ՀԱՊՀ-ԷԱԱՊՁԲ-26/5 ԾԱԾԿԱԳՐՈՎ ՍՆՆԴԱՄԹԵՐՔԻ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2025 ԹՎԱԿԱՆԻ ԿԱՐԻՔՆԵՐԻ ՀԱՄԱՐ ՀԱՊՀ-ԷԱԱՊՁԲ-26/5 ԾԱԾԿԱԳՐՈՎ ՍՆՆԴԱՄԹԵՐՔԻ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քունջութի սերմեր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կոկոսի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կաթնաշաքար կամ կաթնաշաքարի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նախաճաշի համար օգտագործվող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կարագ, յուղ կամ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ՀԱՊՀ ՀԻՄՆԱԴՐԱՄԻ 2026 ԹՎԱԿԱՆԻ ԿԱՐԻՔՆԵՐԻ ՀԱՄԱՐ ՍՆՆԴԱՄԹԵՐՔԻ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քունջութի սերմեր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կոկոսի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կաթնաշաքար կամ կաթնաշաքարի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նախաճաշի համար օգտագործվող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կարագ, յուղ կամ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ժամկետում:վվվվվվ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ժամկետում:վվվվվվվվվվվ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քունջութի սերմեր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կոկոսի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կաթնաշաքար կամ կաթնաշաքարի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նախաճաշի համար օգտագործվող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կարագ, յուղ կամ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