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ԳՄԳՀ-ԷԱՃԱՊՁԲ-26/5</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ламинирования, предназначена для двусторонней лазерной и струйной печати, копирования и других офисных работ. Формат по стандарту ISO 216: A4 (210x297 мм). Плотность по стандарту ISO 536: 80 г/м2, белизна по стандарту ISO 14001 не менее 153% CIE, непрозрачность по стандарту ISO 9001 не менее 90%, яркость по стандарту ISO 9001 не менее 96%.
Количество листов в одной коробке в заводской упаковке: 500 листов по стандарту ГОСТ 18001, вес 1 коробки: 2,5 кг (+/-0,05 кг). 5 коробок по 500 листов в каждой, упакованы».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офисная бумага, формат: A4 (210×297 мм), плотность: 80 г/м² (допустимое отклонение: ±5 г/м²), непрозрачная, предназначена для печати, копирования и офисного использования, совместима с лазерными и струйными принтерами и многофункциональными устройствами, не сминается и не забивает устройства во время печати, обеспечивает четкую и чистую печать, упаковка: в одной коробке с комбинацией всех цветов - всего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наконечник 0,5 мм, синий стержень, с колпачком. Толщина стержня 0,7 мм. Длина стержня не менее 200 м, обеспечивает непрерывное письмо. Длина ручки не менее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Корректоры для исправления ошибок. Для проверки орфографии и печатного текста. Подходят для использования по назначению, объем 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толщина 40 микрон, возможность крепления к быстросъемным застежкам,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с быстросъемной застежкой. Изготовлена ​​из одностороннего мелованного картона плотностью 300 г/м2, для формата бумаги A4 (210x297 мм), без клапанов, вмещает не менее 100 листов. Документы фиксируются металлической быстросъемной застежкой, которая крепится с правой стороны внутренней стороны (со стороны читателя).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Подпружиненная папка, жесткая картонная обложка, корешок подходящего размера (том), металлическая застежка, для бумаги формата А4 (210x297 мм). Внутренний карман, карман на внешней части для заметок.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для листов формата А4, файлы скреплены посередине. Количество файлов: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застежкой-молнией, формат А4, толщина пленки 180 микрон, непрозрачная.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формат А4, прозрачная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от 20 до 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крепежная деталь, никелированная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Почтовые конверты C5 - формат 162x229 мм, с прямым клапаном, простые, с самоклеящимся слоем на клапане, плотность бумаги не менее 80 г/м2, самоклеящиеся,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Почтовые конверты C6 - формат 115x225 мм, с прямым клапаном, простые, с самоклеящимся слоем на клапане, плотность бумаги не менее 80 г/м2, самоклеящиеся,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канцелярских принадлежностей из 8-12 отдельных секций, включающий: скрепку, точилку для карандашей, степлер, инструмент для отрывания скоб, клей, ластик, скотч, ножницы, степлер, линейку, канцелярский нож, ручку, карандаш, самоклеящуюся ленту с пластиковым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22 г в пластиковом контейнере, в полимерной бутылке, для склеивания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точилка, предназначенная для заточки графитовых карандашей, с держателем, лезвие из прочного металла, заточенное.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непрозрачная линейка с делениями, длина: 30 см, толщина: не менее 1,5 мм, с гладкими краями, для рисования без отклонений. Изготовлена ​​из прочного пластика, деления: миллиметры и сантиметры, деления: хорошо видны.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12-разрядный дисплей, размер таблицы 18х14 см, операции отображаются на панели, самозаряжающийся.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Графитные карандаши H1 или HB /2 1/2/, высокого качества, изготовлены из дерева.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 пластиковой подложкой, 90 x 90 мм. Не менее 800 штук в одной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блокноты с самоклеящимся слоем. Размер листа: не менее 9 см x 9 см, толщина стопки: не менее 9 см, вместимость не менее 350-400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закладки (из цветной бумаги), самоклеящиеся, предназначены для приклеивания между страницами книг. 5 цветов, в форме стрелок, 45*12 мм, 20 шт., неоновые цвета /минимум 5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Фотобумага формата А4, 100 листов в коробке (160 г/м², глянцевая, односторонняя).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