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ПТ 6/160-С տեսակի 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ПТ 6/160-С տեսակի 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ПТ 6/160-С տեսակի 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ПТ 6/160-С տեսակի 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6/160-С տեսակի պոմպի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6/160-С տեսակի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Մարտի 15-ը, բայց ոչ շուտ քան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 6/160-С տեսակի պոմպի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