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ԱՍՀՆ-ՊՈԱԿ-ԷԱՃԱՊՁԲ-26/3-ԵԽ.1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անհրաժեշտ հագուստի, կոշկեղենի և անկողնային պարագաների (ք. Երևան, ք.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ԱՍՀՆ-ՊՈԱԿ-ԷԱՃԱՊՁԲ-26/3-ԵԽ.1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անհրաժեշտ հագուստի, կոշկեղենի և անկողնային պարագաների (ք. Երևան, ք.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անհրաժեշտ հագուստի, կոշկեղենի և անկողնային պարագաների (ք. Երևան, ք.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ԱՍՀՆ-ՊՈԱԿ-ԷԱՃԱՊՁԲ-26/3-ԵԽ.1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անհրաժեշտ հագուստի, կոշկեղենի և անկողնային պարագաների (ք. Երևան, ք.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աղջկա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աղջկա և տղայի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2 /3-6տ/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4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1 /7-18տ/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սպիտակեղենային հավաքածու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տղամարդու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շապիկ աղջկա 6-18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12:35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ԱՍՀՆ-ՊՈԱԿ-ԷԱՃԱՊՁԲ-26/3-ԵԽ.1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ԱՍՀՆ-ՊՈԱԿ-ԷԱՃԱՊՁԲ-26/3-ԵԽ.1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«ԱՍՀՆ-ՊՈԱԿ-ԷԱՃԱՊՁԲ-26/3-ԵԽ.1»*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ԱՍՀՆ-ՊՈԱԿ-ԷԱՃԱՊՁԲ-26/3-ԵԽ.1*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«ԱՍՀՆ-ՊՈԱԿ-ԷԱՃԱՊՁԲ-26/3-ԵԽ.1»*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ԱՍՀՆ-ՊՈԱԿ-ԷԱՃԱՊՁԲ-26/3-ԵԽ.1*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«Հաղթանակ շուրջօրյա խնամքի կենտրոն», «Նորք շուրջօրյա խնամքի կենտրոն», «Ձորակ շուրջօրյա մասնագիտացված խնամքի կենտրոն», «Խարբերդի մասնագիտացված մանկատուն», «Մարի Իզմիրլյանի անվան մանկատուն», «Երևանի Մանկան տուն», «Երևանի Աջափնյակ վարչական շրջանի երեխաների սոցիալական հոգածության կենտրոն», «Երևանի Զատիկ երեխաների աջակցության կենտրոն» ՊՈԱԿ-ներին:      
Վաճառողի կողմից անհրաժեշտ կատարողական փաստաթղթերի դուրսգրման դեպքում հիմք են ընդունվում հետևյալ վավերապայմանները՝ «Հաղթանակ շուրջօրյա մասնագիտացված խնամքի կենտրոն» ՊՈԱԿ-ին (ք. Երևան, Հաղթանակ թաղամաս (4-րդ գյուղ), 2-րդ փողոց, 45 շենք, ՀՎՀՀ` 01804194, ՀՀ ՖՆ գործառնական վարչություն, Հ/Հ`900018002148,«Երևանի զատիկ երեխաների աջակցության կենտրոն»ՊՈԱԿ-ին (ՀՎՀՀ՝ 00801231, Զաքարիա Քանաքեռցու (Սարկավագի) փող., 145/2 շենք, ՀՀ ՖՆ գործառնական վարչություն, Հ/Հ` 900018002759),«Խարբերդի մասնագիտացված մանկատուն» ՊՈԱԿ-ին` Արարատի մարզ, Նոր Խարբերդ համայնք Բաղրամյան փող., 58 շենք, ՀՎՀՀ` 03801255, ՀՀ ՖՆգործառնական վարչություն, Հ/Հ` 900438000318,«Երևանի «Մանկան տուն» ՊՈԱԿ-ին` ք. Երևան, Արմենակ Արմենակյան փող., 119 շենք, ՀՎՀՀ` 01534723, ՀՀ ՖՆ գործառնական վարչություն, Հ/Հ` 900018002023,«Մարի Իզմիրլյանի անվան մանկատուն» ՊՈԱԿ-ին` ք. Երևան, Վարշավյան փ., Մ. Յաղուբյան 13 նրբ, ՀՎՀՀ` 00841035, ՀՀ ՖՆ գործառնական վարչություն, Հ/Հ` 900018001553,Ձորակ շուրջօրյա մասնագիտացված խնամքի կենտրոն ք. Երևան, Քանաքեռի շրջանցիկ թունել, 52 շենք ՀՎՀՀ 00009357, ՖՆ գործառնական վարչություն, ՀՀ 900018002718, Նորք»  շուրջօրյա խնամքի կենտրոն ք․Երևան, Արմենակ Արմենակյան փող., 197ա շենք,  ՖՆ գործառնական վարչություն, ՀՀ 900018003484, ՀՎՀՀ 01505486,/«Երևանի Աջափնյակ վարչական շրջանի երեխաների սոցիալական հոգածության կենտրոն» ՊՈԱԿ/ ք. Երևան Մարգարյան  35, ՀՎՀՀ` 01237848,ՀՀ ՖՆ գործառնական վարչություն, Հ/Հ` 900018005000:</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աղջկա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աղջկա, դուրսը արհեստական կտորից, ներսը՝ տաք, հաստ տրիկոտաժե կտորից, գրպաններով: Գործվածքը առնվազն 70% բամբակյա, 30% արհեստական, գործվածքի խտությունը 600 գր,  հակաալերգիկ, փաթեթավորված 1 հատ, համապատասխան պիտակավորմամբ, 6-18 տարեկանի: Ապահովել առնվազն 3 տեսակ ընտրության համար: Չափսը, գույնը և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աղջկա և տղայի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աղջիկների կամ տղաների համար, գործվածքը 10% բամբակյա, 90% սինթետիկ: 1 մք  մակերեսային խտությունը ոչ պակաս քան 800 գրամը: Տեսականին  պոլիէթիլենային թափանցիկ պարկով, մեկ պարկի մեջ` 1 հատ: Մուգ գույների,  չափսերը S-4XL: Ցանկացած արտադրության, համապատասխան պիտակավորմամբ: Մակնշումը լվանալու, եղանակի և բաղադրության մասին պարտադիր արտադրողի կողմից: Ապահովել առնվազն 3 տեսակ ընտրության համար: Չափսը, գույնը և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տղայի (տարիքը՝ 6-18 տարեկան): Արհեստական թելերի պարունակությունը 35 %-ից ոչ ավելի: Գույնը սպիտակ, երկար թևքերով: Ցանկացած արտադրության, համապատասխան պիտակավորմամբ: Մակնշումը լվանալու, եղանակի և բաղադրության մասին պարտադիր արտադրողի կողմից: Ապահովել առնվազն 3 տեսակ ընտրության համար: Չափսը, գույնը և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աղջկա (տարիքը՝ 6-18 տարեկան) արհեստական թելերի պարունակությունը 35 %-ից ոչ ավելի: Գույնը սպիտակ, երկար թևքերով: Ցանկացած արտադրության, համապատասխան պիտակավորմամբ: Մակնշումը լվանալու, եղանակի և բաղադրության մասին պարտադիր արտադրողի կողմից: Ապահովել առնվազն 3 տեսակ ընտրության համար: Չափսը,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(տարիքը՝ 6-12 տարեկան) անթև շապիկ, բամբակյա, սպիտակ,  գործվածքը 100 % բամբակյա, 1 մք մակերեսի խտությունը 300 գր., ըստ հաստատված  մանկական կանոնակարգի, հակաալերգիկ, փաթեթավորված 1 հատ`  համապատասխան պիտակավորմամբ: Ապահովել առնվազն 3 տեսակ ընտրության համար: Չափսը,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(տարիքը՝ 12-18 տարեկան) անթև շապիկ, բամբակյա, սպիտակ, գործվածքը 100 % բամբակյա, 1 մք մակերեսի խտությունը 300 գր., ըստ հաստատված  մանկական կանոնակարգի, հակաալերգիկ, փաթեթավորված 1 հատ`  համապատասխան պիտակավորմամբ: Ապահովել առնվազն 3 տեսակ ընտրության համար: Չափսը,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շալվար տղամարդու գրպաններով, կտորը՝ կիսահաստ, բնական թելերի պարունակությունը 50 %-ից ոչ պակաս: Ապահովել առնվազն 4 տեսակ ընտրության համար: Չափսը,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շալվար կանացի գրպաններով, կտորը՝ կիսահաստ, բնական թելերի պարունակությունը 50 %-ից ոչ պակաս: Ապահովել առնվազն 4 տեսակ ընտրության համար: Չափսը,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տղայի (տարիքը՝ 6-18 տարեկան) համար, մեջքը  ռեզինով, ցանկացած արտադրության, համապատասխան պիտակավորմամբ: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տրիկո բրդյա կամ կիսաբրդյա, 400 դեն խտության, գործվածքի քաշը 1 քմ 400 գր: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կոշիկ-սանդալ ամառային, բարձր որակի կաշի փոխարինողից, բաղկացած է վերնամասից, միջատակից, արտաքին ներբանից (ներբանից և կրունկից), կրկնամասը կոճերից ցածր, որը պետք է ծածկի ոտնաթաթի հետևի ամբողջ մակերևույթը: Տակացուն ՊՎԽ հումքից։ Յուրաքանչյուր զույգը առանձին արկղերով, պիտակավորված արկղի վրա կոշիկի չափսի արտադրող կազմակերպության անվանման առկայությամբ: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կոշիկ-սանդալ բարձր որակի կաշի փոխարինողից, բաղկացած է վերնամասից, միջատակից, արտաքին ներբանից (ներբանից և կրունկից), կրկնամասը կոճերից ցածր, որը պետք է ծածկի ոտնաթաթի հետևի ամբողջ մակերևույթը: Տակացուն ՊՎԽ հումքից։ Յուրաքանչյուր զույգը առանձին արկղերով, պիտակավորված արկղի վրա կոշիկի չափսի արտադրող կազմակերպության անվանման առկայությամբ: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կոշիկներ ձմեռային, կաշվից, կրկնակի կարված, բաղկացած վերնամասից, բրդյա միջատակից, արտաքին ներբանից (ներբանից և կրունկից), կրկնամասը կոճերից բարձր, որը պետք է ծածկի ոտնաթաթի հետևի ամբողջ մակերևույթը, քթամասը կոշտ, տակացուն ՊՎԽ հումքից, ըստ եվրոպական արտադրության հաստատված կանոնակարգի, յուրաքանչյուր զույգը առանձին արկղերով, պիտակավորված արկղի վրա կոշիկի չափսի արտադրող կազմակերպության անվանման առկայությամբ: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և աղջկա  համար (տարիքը՝ 2-6 տարեկան) նախատեսված սպորտային կոշիկ, ցանկացած արտադրության, բնական կաշվից, վերնամասը տեքստիլ, տակացուն ռետին, արկղի վրա արտադրող կազմակերպության  անվանման առկայությունը և կոշիկի չափի առկայությունը պարտադիր է: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նախատեսված աղջիկների և տղաների համար (տարիքը՝6-12 տարեկան), բնական կաշվից, տակացուն ՊՎԽ նյութից կամ պադոշ, կրկնակի կարված, ըստ մանկական ուղղվածություն  ունեցող  եվրոպական արտադրության հաստատված   կանոնակարգի, արկղները  պիտակավորված, արկղի վրա արտադրող կազմակերպության  անվանման առկայությունը  և կոշիկի չափի առկայությունը  պարտադիր է: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և աղջկա (տարիքը՝ 6-12 տարեկան) համար նախատեսված աշնանային կոշիկներ, կաշվին  փոխարինող որակյալ նյութից: Տակացուն ՊՎԽ նյութից, կրկնակի կարված, մանկական ուղղվածություն  ունեցող  եվրոպական արտադրության հաստատված կանոնակարգի, յուրաքանչյուր զույգը առանձին արկղներով,  պիտակավորված, արկղի վրա կոշիկի չափսի, արտադրող կազմակերպության  անվանման առկայությամբ: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և աղջկա (տարիքը՝ 2-6 տարեկան) ձմեռային, տաք, երկարաճիտ կոշիկ, բնական կաշվից: Ներսի կողմը մորթուց կամ տաք 100 % պոլիէստեր, չսահող տակացուներով: Չափսերը նախատեսված տղայի և աղջկա համար ըստ հաստատված մանկական կանոնակարգի, հակաալերգիկ, փաթեթավորված մեկ հատ համապատասխան պիտակավորմամբ: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և աղջկա (տարիքը՝ 6-12 տարեկան) ձմեռային, տաք, երկարաճիտ կոշիկ բնական կաշվից: Ներսի կողմը մորթուց կամ տաք 100 % պոլիէստեր, չսահող տակացուներով։  Չափսերը նախատեսված տղայի և աղջկա համար ըստ հաստատված մանկական կանոնակարգի, հակաալերգիկ, փաթեթավորված մեկ հատ համապատասխան պիտակավորմամբ: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և աղջկա (տարիքը՝ 12-18 տարեկան) տաք, երկարաճիտ կոշիկ, բնական կաշվից: Ներսի կողմը մորթուց կամ տաք 100 % պոլիէստեր, չսահող ներբաններով: Չափսերը նախատեսված տղայի և աղջկա համար ըստ հաստատված մանկական կանոնակարգի, հակաալերգիկ, փաթեթավորված մեկ հատ համապատասխան պիտակավորմամբ: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հողաթափ՝ ամբողջովին  փափուկ ռետինե, տակացուն և երեսացուն միաձուլված, տակացուն առնվազն 1 սմ հաստությամբ: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հողաթափ՝ ամբողջովին  փափուկ ռետինե,  տակացուն և երեսացուն միաձուլված, տակացուն առնվազն 1 սմ հաստությամբ: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հողաթափ, երեսացուն և տակացուն պոլիուրենտանից (առաջին կարգի), միաձույլ, հետևի մասը բաց: Չափերը՝ 37-41: Հողաթափը տակամասում պետք է ունենա դրոշմ, որի վրա պետք է նշված լինի չափսը: Փաթեթավորումը՝ ստվարաթղթե արկղերով, պիտակների վրա պետք է նշված լինի տեսականու անվանումը, քանակը, չափսերը: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հողաթափեր (Crocs) ամբողջովին  փափուկ ռետինե, տակացուն և երեսացուն միաձուլված, տակացուն առնվազն 1 սմ հաստությամբ:  Չափսերը` 37-40: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հողաթափեր` (Crocs) ամբողջովին փափուկ ռետինե, տակացուն և երեսացուն միաձուլված, տակացուն առնվազն 1 սմ հաստությամբ:  Չափսերը` 40-45: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2 /3-6տ/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և աղջկա (տարիքը՝ 3-6 տարեկան) համար նախատեսված հողաթափ ամառային: Տակացուն և երեսացուն միաձուլված, ցանկացած արտադրության: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4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և աղջկա համար նախատեսված ամառային հողաթափ: Տակացուն և երեսացուն միաձուլված` ցանկացած արտադրության: Չափսը՝ 30-43: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1 /7-18տ/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Տղայի և աղջկա (տարիքը՝ 7-18 տարեկան) համար նախատեսված հողաթափ ձմեռային, մորթիով   փակ կրունկով: Չափսը՝ 30-43: Ապահովել առնվազն 3 տեսակ ընտրության համար: Չափսը, գույնը,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սպիտակեղենային հավաքածու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Յուրաքանչյուր հավաքածուն կազմված է մեկ ծրարից, մեկ սավանից և մեկ բարձի երեսից: Գործվածքը 90% բամբակյա (սատին): 1 մք-ի քաշը 160գր: Պատրաստի արտադրանքի չափսերը՝ սավան- 210X170 սմ, մեկ բարձի երես - (70X 75սմ), մեկ ծրարի չափսը (180 X 225 սմ):  Գույնի և ձևի  ընտրությունը պատվիրատուի ցանկությամբ: Փաթեթավորման վրա պետք է նշված լինի արտադրողի տվյալները, լվացման ձևը և քաշը: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ամառային, գունավոր, սպորտային ոճի։ Ապահովել առնվազն 3 տեսակ ընտրություն կատարելու համար: Չափսը, գույնը և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(բրդյա), գործվածքը 65% բնական բուրդ, 35% արհեստական, միագույն (խավավոր): 1մք-ի մակերևութային խտությունը 450 գր: Չափսերի գույնի և ձևի ընտրությունը ըստ պատվիրատուի պահանջի: Ապահովել առնվազն 3 տեսակ ընտրություն կատարելու համար: Չափսը, գույնը և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տղամարդու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Ուսամասի հաստությունը  ոչ բարակ քան 2 սմ: Գործվածքը  90% բամբակյա,1 մ2  մակերեսային խտությունը 240 գրամ:  Չափսի ընտրությունը ըստ պատվիրատուի պահանջի: Տարբեր գույների, ցանկացած արտադրության, համապատասխան պիտակավորմամբ: Մակնշումը լվանալու եղանակի և բաղադրության մասին պարտադիր արտադրողի կողմից: Փաթեթավորումը՝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դպրոցահասակ երեխայի՝ (տարիքը՝ 6-18 տարեկան), գործվածքը 80% բամբակյա, 1 մմ մակերեսային խտությունը 300 գրամ: Չափսերիը ըստ պատվիրատուի պահանջի: Գունավոր,ցանկացած արտադրության, համապատասխան պիտակավորմամբ: Մակնշումը լվանալու, եղանակի և բաղադրության մասին պարտադիր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շապիկ երկարաթև, գործվածքը 80% բամբակյա, 1 մ2 մակերեսային խտությունը 300 գրամ: Չափսերիը ըստ պատվիրատուի պահանջի: Գունավոր,ցանկացած արտադրության, համապատասխան պիտակավորմամբ: Մակնշումը լվանալու, եղանակի և բաղադրության մասին պարտադիր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շապիկ երկարաթև, գործվածքը 80% բամբակյա,1 մ2 մակերեսային խտությունը 300 գրամ: Չափսերիը ըստ պատվիրատուի պահանջի: Գունավոր,ցանկացած արտադրության, համապատասխան պիտակավորմամբ: Մակնշումը լվանալու, եղանակի և բաղադրության մասին պարտադիր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Աղջկա երկարաթև շապիկ,  դպրոցահասակ երեխայի՝ (տարիքը՝ 6-18 տարեկան), գործվածքը 80% բամբակյա, 1 մ2 մակերեսային խտությունը 300 գրամ: Չափսերը ըստ պատվիրատուի պահանջի: Գունավոր,ցանկացած արտադրության, համապատասխան պիտակավորմամբ: Մակնշումը լվանալու, եղանակի և բաղադրության մասին պարտադիր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շապիկ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Աղջկա (տարիքը՝ 6-18 տարեկան) շապիկ ամառային՝ կիսաթև: Չափսի ընտրությունը ըստ պատվիրատուի պահանջի, գունավոր, բամբակյա  նվազագույնը երեք տեսակի: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