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объявленном под кодом «ՍԳԼ-ԷԱՃԱՊՁԲ-26/30», с целью закупки лекарственных средств для нужд ЗАО «Медицинский центр Святого Григория Просветителя».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ՍԳԼ-ԷԱՃԱՊՁԲ-26/30</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объявленном под кодом «ՍԳԼ-ԷԱՃԱՊՁԲ-26/30», с целью закупки лекарственных средств для нужд ЗАО «Медицинский центр Святого Григория Просветителя».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объявленном под кодом «ՍԳԼ-ԷԱՃԱՊՁԲ-26/30», с целью закупки лекарственных средств для нужд ЗАО «Медицинский центр Святого Григория Просветителя».</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объявленном под кодом «ՍԳԼ-ԷԱՃԱՊՁԲ-26/30», с целью закупки лекарственных средств для нужд ЗАО «Медицинский центр Святого Григория Просветителя».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Ինսուլատարդ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L-իզոլեյցին,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բենսերազիդ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Գադոբուտրոլ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ՍԳԼ-ԷԱՃԱՊՁԲ-26/30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ՍԳԼ-ԷԱՃԱՊՁԲ-26/30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Ինսուլատարդ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L-իզոլեյցին,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բենսերազիդ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Գադոբուտրոլ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