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помещений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ԱՄՄՀ-ԷԱՃԱՊՁԲ-26/40</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помещений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помещений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помещений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ԱՄՄՀ-ԷԱՃԱՊՁԲ-26/40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ԱՄՄՀ-ԷԱՃԱՊՁԲ-26/40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Изготовлен из ламината минимальной толщиной 18 мм, кромки отделаны профилями МДФ. Размеры стола: 73 см * 70 см * 70 см, цвет ламината: желтый, ножки: металлические, негибкие, изготовлены из квадратных труб, которые должны быть покрыты черной порошковой краской. Стол должен соответствовать образцу, показанному на картинке. Изделие должно быть новым. Адрес доставки: три населенных пункта поселка Масис, более подробная информация о которых будет предоставлена Заказчиком. Погрузка, транспортировка, разгрузка и установка осуществляются Поставщиком собственными силами. Срок годности: не менее 1 года.
Кроме того, допустимое отклонение размеров стола, указанных в спецификации, составляет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толщина сиденья и спинки 2,5 см, мягкой губкой плотностью не менее 25, накрытой тканью. Части сиденья со спинкой находятся в пластиковых корпусах. 
Размер стула:
49 см от пола до сиденья,
От земли до верха спины - 83 см,
Ширина сиденья և спинки: 49 см,
Глубина сиденья до спинки: 42 см,
Характеристики металла корпуса:
Овальная трубка: 30 X15 мм,
Круглая трубка под сиденьем. Ф19.
Вес нетто стула 5,3-6,2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