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Օրթոպեդիկ շաղափի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R7 Գունավոր ուլտրաձայնային ստացիոնար սկաների Կոնվեքս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ձեռքերի և ոտքերի 4 LEAD տանձիկներ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շնչառության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սայլակ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շտատիվ ներերակային ներարկումների համար 4 կեռիկով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սառեցման ռեժիմով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ԵԲԳԿ-ԷԱՃԱՊՁԲ-26/23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ԵԲԳԿ-ԷԱՃԱՊՁԲ-26/23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Օրթոպեդիկ շաղափի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ZMD վնասվածքաբանության կաննուլացված օրթոպեդիկ շաղափի հավաքածու:Կաննուլացված օրթոպեդիկ շաղափը կամված է սնամեջ ցիլինդրի կորպուսից, ինչով հնարավոր է պահել կիշների շուղեր և դրանք անցկացնել արգելափակվող կաննուլացված ինտրամեդուլյալ մեխերով, որի չափերն են՝ բռնակ 16,5x4,5սմ մարմինը 18,5x5,5սմ գայլիկոնի վրա բռնիչը տեղադրվում է ֆիքսացիոն մեխանիզմով, բռնիչի չափերն են 8,5x3սմ,բացվածքը կազմում է մինչև0,9սմ: հավաքածուն բաղկացած է շաղափից, 2հատ նիկել-մետաղահիդրիդային մարտկոցներից ( 14,4v,1800mAh)2հատմարտկոցը տեղափոխելու ասեպտիկ օղից,լիցքավորիչից,գայլիկոնի բռնիչի բանալուց, տեղափոխման համար նախատեսված ալյումինե տարրայից: Ենթակա է ստերիլիզացման, հորատման ելքային հզորությունը 130Վտ պտույտների թիվը 0-1000 պտույտ, պտտման մոմենտը 2,9Nm էսենտրիկությունը՝ 0,05մմ առանցքային ուղղությամբ,աղմուկը 45db, քաշը մեկ մարտկոցով՝ 1850կգ;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R7 Գունավոր ուլտրաձայնային ստացիոնար սկաների Կոնվեքս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R7 Գունավոր ուլտրաձայնային ստացիոնար սկաների Կոնվեքս տվիչ :        Հաճախականություն՝ ոչ պակաս քան 2-8ՄՀց,
Էլեմենտների քանակ՝ ոչ պակաս քան 128,
Դիտման անկյուն` ոչ պակաս քան 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Ծխատար խողովակ 920 × 780 × 1870 մմ, արտադրանքի գույնը՝ մոխրագույն, աշխատանքային մակերեսը՝ CERAMIC՝ օդափոխությամբ։
Կոդ՝ 56.0525.12.03; Էկրոսխիմ, Ռուսաստան
Տեխնիկական բնութագրեր՝
• Չափսերը՝ առանց եզրագծի (Երկարություն × Լայնություն × Բարձրություն)՝ 920 × 780 × 1870 մմ;
• Աշխատանքային մակերեսի բարձրություն՝ 900 մմ;
• Աշխատանքային մակերեսի նյութ՝ կերամիկական սալիկ;
• Արտադրանքի գույնը՝ մոխրագույն, RAL 7035, հյուսվածքային (նարնջի կեղևի ծածկույթ);
• Քաշը՝ 106 կգ;
• Եզրագիծ՝ Ø 125 մմ;
• Ընդհանուր համախառն քաշը՝ 234.6 կգ:
Հատկանիշներ՝
• Ապահովում է սարքավորումների հարմար տեղադրում՝ միաժամանակ ապահովելով անվտանգ շահագործման պայմաններ;
• Պահարանը բաղկացած է արտանետման խցիկից՝ աշխատանքային մակերեսով, հենարանային շրջանակով և հիմքային պահարանով;
• Ստանդարտ կոնֆիգուրացիա՝ առանց բարձրացող ապակու, առանց ջրի և գազի մատակարարման;
• Տեղադրված է կարգավորվող ոտքերի վրա։ներկայացված թվերը կարող են ունենալ +- 5% շեղում: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ձեռքերի և ոտքերի 4 LEAD տանձիկներ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բաղկացած է 4հատ ձեռքերի և ոտքերի էլեկտրոսեղմիչներից տարբեր գույների և 6 հատ կրծքային էլեկտրոդներից-տանձիկներից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Ընդհանուր պահանջներ
1. Սարքը պետք է լինի 12-ալիք էլեկտրասրտագրիչ, նախատեսված մեծահասակների և երեխաների համար
2. Պետք է ապահովի 12-ալիք հանգստյան ԷՍԳ-ի գրանցում, ցուցադրում և տպում 3. Սարքը պետք է համապատասխանի IEC 60601-2-25 ստանդարտի պահանջներին
2. Ֆիզիկական բնութագրեր
1. Բարձրությունը՝ ոչ ավելի քան 60 մմ 2. Լայնությունը՝ ոչ ավելի քան 210 մմ
3. Երկարությունը՝ ոչ ավելի քան 270 մմ 4. Քաշը՝ ոչ ավելի քան 1.5 կգ
3. Չափման և ազդանշանի մշակման պարամետրեր
1. Հաճախականության միջակայք՝ ոչ պակաս քան 0.01 – 500 Հց 2. ԷՍԳ նմուշառման հաճախականություն՝ ոչ պակաս քան 64 000 նմուշ/վրկ (A/D) 3. Սրտախթանիչի (Pacemaker) նմուշառման հաճախականություն՝ ոչ պակաս քան 96 000 նմուշ/վրկ (A/D) 4. Ընդհանուր ռեժիմի խոչընդոտման գործակից (CMRR)՝
ոչ պակաս քան 140 դԲ (AC ֆիլտր միացված) ոչ պակաս քան 123 դԲ (AC ֆիլտր անջատված)
5. Ժամանակի հաստատուն՝ ոչ ավելի քան 3.2 վրկ 6. A/D փոխարկիչ՝ 24-բիթանոց
7. Լուծաչափություն (A/D resolution)՝ մոտ 0.12 μV/LSB 8. Մուտքային դիմադրություն՝ ոչ պակաս քան 100 ՄΩ (10 Հց)
4. Ցուցադրման և զգայունության կարգավորումներ 1. Ցուցադրման զգայունության ռեժիմներ՝ Auto, 1.25, 2.5, 5, 10, 20 մմ/մՎ (±5 %) 2. Էլեկտրոդների օֆսեթ լարման հանդուրժողականություն՝ ±900 մՎ (±5 %)
3. Նվազագույն չափելի ազդանշան՝ ոչ ավելի քան 20 μV p-p (10 Հց)
4. Կալիբրացիոն ազդանշան՝ 1 մՎ ±1 % 5. Խանգարման մակարդակ՝ ոչ ավելի քան 12.5 μV (p-p)
5. Ֆիլտրներ 1. Բազային գծի ֆիլտր՝ 0.01 Հց, 0.05 Հց, 0.56 Հց
2. Մկանային աղմուկի (EMG) ֆիլտր՝ 20 Հց, 35 Հց, անջատված 3. Ցածր անցման ֆիլտր՝ 150 Հց, 270 Հց, 350 Հց
4. Ցանցային խոչընդոտման ֆիլտր (Notch)՝ 50 Հց, 60 Հց, անջատված 5. Ցանցային խանգարումների ճնշում՝ ոչ պակաս քան 20 դԲ 6. Անվտանգություն և պաշտպանություն
1. Դեֆիբրիլյացիայից պաշտպանություն՝ մինչև 5000 Վ (360 Ջ) առանց տվյալների կորստի
2. Բազային գծի վերականգնում դեֆիբրիլյացիայից հետո՝ ոչ ավելի քան 5 վրկ
3. Էլեկտրոդների պոլարիզացիայի վերականգնում՝ ոչ ավելի քան 10 վրկ
4. Դեֆիբրիլյացիայի էներգիայի կլանում՝ ոչ ավելի քան 10 % (100 Ω բեռ)
5. AC գերբեռնվածության պաշտպանություն՝ ոչ պակաս քան 10 վրկ
7. Սրտախթանիչի (Pacemaker) ճանաչում
1. Ամպլիտուդ՝ ±500 μV – ±700 մՎ
2. Իմպուլսի լայնություն՝ 30 μվ – 2 մվ
8. Սրտի հաճախության չափում
1. Չափման միջակայք՝ 30 – 300 զարկ/րոպե
2. Ճշգրտություն՝ ±1 % կամ ±1 զարկ/րոպե (մեծ արժեքը)
3. Լուծաչափություն՝ 1 զարկ/րոպե
9. Էկրան
1. Տեսակ՝ գունավոր TFT LCD
2. Չափը՝ ոչ պակաս քան 5 դյույմ
3. Լուծաչափություն՝ ոչ պակաս քան 800 × 480 պիքսել
4. Ցուցադրվող տվյալներ՝
Հիվանդի ID, անուն, սեռ, տարիք
Սրտի հաճախություն
Սրտախթանիչի ինդիկացիա
Զգուշացումներ և հաղորդագրություններ
Ժամանակ, մարտկոցի լիցք
Ալիքաձևեր, արագություն, ուժեղացում
10. Սնուցում
1. Սնուցում՝ AC ցանցից կամ մարտկոցից 2. Մուտքային լարում՝ 100–240 Վ AC ±10 %
3. Հաճախականություն՝ 50/60 Հց
11. Մարտկոց
1. Տեսակ՝ վերալիցքավորվող լիթիում-իոնային
2. Տարողություն՝ ոչ պակաս քան 2600 mAh
3. Լիցքավորման ժամանակ՝
մինչև 90 %՝ ≤3 ժամ
մինչև 100 %՝ ≤3.5 ժամ (անջատված սարքով)
4. Ինքնավար աշխատանք՝
ոչ պակաս քան 500 ավտոմատ ԷՍԳ հաշվետվություն, կամ
≥2 ժամ շարունակական տպումով, կամ
≥6 ժամ առանց թղթի գրանցում
12. Տպիչ
1. Տեսակ՝ բարձր լուծաչափի ջերմային տպիչ
2. Թղթի արագություն՝ 5, 12.5, 25, 50 մմ/վրկ (±5 %)
3. Տպման լուծաչափություն՝
Հորիզոնական՝ 32 կետ/մմ
Ուղղահայաց՝ 8 կետ/մմ
4. Թուղթ՝
80 մմ × 20 մ (ռուլոն) կամ
80 մմ × 70 մ (ծալված)
13. Ծրագրային ապահովում և հիշողություն
1. 12-ալիք ԷՍԳ ավտոմատ վերլուծություն և ինտերպրետացիա
2. Հանգստյան ԷՍԳ ռեժիմ՝ 10 վրկ գրանցմամբ և տպումով
3. Ներքին հիշողություն՝ ոչ պակաս քան 1200 ԷՍԳ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 Հիվանդի մոնիտոր
1. Ընդհանուր պահանջներ
1. Սարքը պետք է լինի մուլտիֆունկցիոնալ դեֆիբրիլյատոր / հիվանդի մոնիտոր, նախատեսված նախահիվանդանոցային և հիվանդանոցային կիրառման համար
2. Պետք է ապահովի մոնիտորինգ, ձեռքով դեֆիբրիլյացիա, AED ռեժիմ, սինխրոն կարդիովերսիա և ոչ ինվազիվ պեյսինգ
3. Սարքը պետք է համապատասխանի EN/IEC 60601-1, IEC 60601-1-2, IEC 60601-2-4 ստանդարտներին
4. Պետք է համապատասխանի AHA և ERC ուղեցույցներին (ոչ պակաս քան 2020–2021 թթ.)
2. Ֆիզիկական և շրջակա միջավայրի պահանջներ
1. Չափերը՝ մոտ 285 × 170 × 265 մմ (առանց արտաքին paddle-ների)
2. Քաշը՝ ոչ ավելի քան 4.5 կգ (մարտկոցով)
3. Ջրապաշտպանություն՝ ոչ պակաս քան IPX5
4. Փոշուց պաշտպանություն՝ ոչ պակաս քան IP5X
5. Աշխատանքային ջերմաստիճան՝ -20°C – +55°C
6. Պահպանման ջերմաստիճան՝ -40°C – +75°C
7. Խոնավություն՝ 5–95 % (ոչ կոնդենսացվող)
8. Բարձրություն՝ -382 մ-ից մինչև +4575 մ
9. Պետք է դիմակայի՝ հարվածներին թրթռումներին թափումներին (ազատ անկում՝ 0.75 մ, 6 մակերես)
3. Էկրան 1. Տեսակ՝ գունավոր LCD, հպումային, պաշտպանված կոփված ապակով
2. Չափը՝ ոչ պակաս քան 8 դյույմ
3. Լուծաչափություն՝ ոչ պակաս քան 1024 × 768 պիքսել
4. Ցուցադրվող ալիքներ՝ մինչև 5 ալիք
5. ԷՍԳ ալիքների դիտման ժամանակ՝ ոչ պակաս քան 36 վրկ
6. Սվիպ արագություն՝
ԷՍԳ / SpO₂՝ 6.25, 12.5, 25, 50 մմ/վրկ
RESP / CO₂՝ 3, 6.25, 12.5, 25, 50 մմ/վրկ
7. Ֆունկցիաներ՝
Ալիքի սառեցում (Freeze)
Screenshot
Բարձր կոնտրաստ ռեժիմ
Ավտոմատ պայծառություն
Gesture control
4. Սնուցում
4.1 AC սնուցում
1. Մուտքային լարում՝ 100–240 Վ AC
2. Հաճախականություն՝ 50/60 Հց
3. Մուտքային հոսանք՝ մոտ 0.8–1.8 Ա
4.2 DC սնուցում (ինվերտորով)
1. Մուտքային լարում՝ 12 Վ DC
2. Ելքային լարում՝ 230 Վ AC
3. Ելքային հզորություն՝ մոտ 150 Վտ
5. Մարտկոց
1. Տեսակ՝ վերալիցքավորվող լիթիում-իոնային
2. Տարողություն՝ ոչ պակաս քան 4500 mAh
3. Քանակ՝ 1 մարտկոց
4. Լիցքավորման ժամանակ՝
մինչև 90 %՝ ≤3 ժամ
մինչև 100 %՝ ≤4 ժամ (անջատված սարքով)
5. Լիցքի ինդիկատոր՝ LED, ոչ պակաս քան 5 սեգմենտ
6. Ինքնավար աշխատանք (նոր մարտկոցով)՝
Մոնիտորինգ՝ ոչ պակաս քան 6.5 ժամ
Դեֆիբրիլյացիա՝ ≥220 շոկ (360 Ջ)
Պեյսինգ՝ ≥4.5 ժամ
6. Տպիչ (Recorder)
1. Տեսակ՝ բարձր լուծաչափի ջերմային
2. Ալիքների քանակ՝ մինչև 3 ալիք
3. Արագություն՝ 6.25, 12.5, 25, 50 մմ/վրկ
4. Թղթի լայնություն՝ 50 մմ
5. Ավտոմատ գրանցում՝
նշված իրադարձություններ
լիցքավորում
շոկ
ալարմ
ինքնաթեստ
7. Տվյալների պահպանում և փոխանցում
1. Ներքին հիշողություն՝ ոչ պակաս քան 4 ԳԲ
2. Իրադարձություններ՝ մինչև 1000 դեպք մեկ հիվանդի համար
3. Ալիքների պահպանում՝ մինչև 120 ժամ շարունակական ԷՍԳ
4. Տաբուլյար տրենդներ՝ ≥200 ժամ (1 րոպե լուծաչափ)
5. Ձայնային գրանցում՝ ոչ պակաս քան 8 ժամ
6. Տվյալների արտահանում՝ USB կրիչով
8. Դեֆիբրիլյատոր
1. Ալիքաձև՝ երկփուլ, truncated exponential, իմպեդանսի կոմպենսացիայով
2. Էներգիայի ճշգրտություն՝ ±2 Ջ կամ ±10 %
3. Միացման ժամանակ՝ ≤2 վրկ
4. Լիցքավորման ժամանակ՝
≤3 վրկ (200 Ջ)
≤7 վրկ (360 Ջ)
5. ԷՍԳ վերականգնում՝ ≤2.5 վրկ
6. Շոկի տրամադրում՝ պադ-էլեկտրոդներով կամ paddle-ներով
7. Հիվանդի իմպեդանս՝ 25–300 Ω
Ձեռքով ռեժիմ
Էներգիա՝ 1-ից մինչև 360 Ջ (քայլերով)
Սինխրոն կարդիովերսիա
Էներգիայի փոխանցում՝ ≤60 մվ QRS պիկից
AED ռեժիմ
1. Կարգավորվող էներգիա՝
մեծահասակ՝ 100–360 Ջ
մանկական՝ 10–200 Ջ
2. Շոկերի քանակ՝ 1–3 (կարգավորվող)
3. Ռիթմի անալիզ → լիցքավորում՝ ≤10 վրկ (սկզբնական)
9. Ոչ ինվազիվ պեյսինգ
1. Ալիքաձև՝ մոնոֆազ քառակուսի իմպուլս
2. Իմպուլսի լայնություն՝ 20 կամ 40 մվ (±5 %)
3. Ռեժիմներ՝ Demand / Fixed
4. Հաճախականություն՝ 30–210 պուլս/րոպե
5. Ելքային հոսանք՝ 0–200 մԱ
6. 4:1 pacing ռեժիմ՝ այո
10. ԷՍԳ
1. Ալիքներ՝ 3 և 5 լիդ
2. Լիդերի ընտրություն՝
3 լիդ՝ I, II, III
5 լիդ՝ I, II, III, aVR, aVL, aVF, V
3. Սրտի հաճախություն՝
մեծահասակ՝ 15–300 bpm
մանկական / նեոնատալ՝ 15–350 bpm
4. Arrhythmia, ալարմներ, ST/QT մոնիտորինգ՝ այո
11. Շնչառություն (RESP)
1. Մեթոդ՝ տրանսթորակալ իմպեդանս
2. Միջակայք՝ 0–200 շնչ/րոպե
12. SpO₂
1. Չափման միջակայք՝ 0–100 %
2. Լուծաչափություն՝ 1 %
3. Զարկերի միջակայք՝ 20–300 bpm
4. Համատեղելիություն՝ տարբեր SpO₂ տեխնոլոգիաներով
13. NIBP
1. Ռեժիմներ՝ Manual, Auto, STAT, Sequence
2. Ճնշման միջակայք՝ 0–300 mmHg
3. Ցուցադրում՝ սիստոլիկ, դիաստոլիկ, միջին
14. CO₂
1. Տեսակ՝ Sidestream
2. Չափման միջակայք՝ 0–150 mmHg
3. Շնչառական հաճախություն՝ 0–150 rpm
15. CPR feedback
1. Չափվող պարամետրեր՝
սեղմման խորություն և հաճախություն
ռիկոիլ
CCF, CQI
2. CPR մետրոնոմ և countdown՝ այո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Երկկանալային շպրից-պոմպ (Dual Syringe Pump)
1. Ընդհանուր պահանջներ
1. Սարքը պետք է լինի երկկանալային էլեկտրոնային շպրից-պոմպ, նախատեսված դեղամիջոցների միաժամանակյա և անկախ ինֆուզիայի համար
2. Պետք է կիրառելի լինի ինտենսիվ թերապիայի, վերակենդանացման, անեսթեզիայի, վիրահատարանների և շտապ օգնության բաժանմունքներում
3. Սարքը պետք է ապահովի բարձր ճշգրտություն, դոզավորման անվտանգություն և կենտրոնական մոնիտորինգի ինտեգրում
2. Ֆիզիկական բնութագրեր
1. Քաշը՝ ոչ ավելի քան 2.75 կգ (մարտկոցով, առանց սյունակային ամրակի)
2. Սյունակային ամրակի քաշը՝ ոչ ավելի քան 0.15 կգ
3. Չափերը՝ ոչ ավելի քան 252 × 133 × 197 մմ
4. Կառուցվածքը պետք է թույլ տա երկու շպրիցի միաժամանակյա տեղադրում և աշխատանք
3. Էկրան և ինտերֆեյս
1. Էկրան՝ ոչ պակաս քան 3.5 դյույմ, հպումային
2. Ցուցադրման համակարգ՝ երկու անկախ գունավոր TFT LCD էկրան
3. Լուծաչափություն՝ ոչ պակաս քան 320 × 480 պիքսել յուրաքանչյուր էկրանի համար
4. Պայծառության կարգավորում՝ առնվազն 8 մակարդակ, հարմար տարբեր լուսավորության պայմանների համար
5. Ցուցադրվող տեղեկատվություն՝
ինֆուզիայի արագություն և դոզայի արագություն
VTBI և մնացած ժամանակ
հիվանդի տվյալներ
ինֆուզիայի վիճակ յուրաքանչյուր ալիքի համար
ալարմներ և համակարգի վիճակ
6. Մեծ տառատեսակով ցուցադրման ռեժիմ՝ հարմար արագ ընթերցման համար
4. Շպրիցի տեղադրում և bolus-ի պաշտպանություն
1. Շպրիցի տեղադրման ընթացքում պետք է առկա լինի Bolus Guard մեխանիզմ, որը կանխում է հիվանդին պատահական bolus-ի փոխանցումը
2. Օկլյուզիայի դեպքում պետք է գործի anti-bolus պաշտպանություն, նվազեցնելով անսպասելի դեղի ներթափանցումը
5. Ճշգրտություն
1. Ինֆուզիայի ընդհանուր ճշգրտություն՝ ոչ ավելի քան ±1.8 %
6. Աշխատանքային ռեժիմներ
Սարքը պետք է ապահովի առնվազն հետևյալ ինֆուզիոն ռեժիմները․
1. Արագության ռեժիմ (Rate Mode)
2. Դոզավորման ռեժիմ (Dose Mode)
3. Ժամանակի ռեժիմ (Time Mode)
4. Դոզա + ժամանակ (Dose Time Mode)
5. Հերթական ինֆուզիա (Sequential Mode)
6. Ընդհատվող ինֆուզիա (Intermittent Mode)
7. Բեռնման դոզա (Loading Dose Mode)
8. Ռամպ ռեժիմ (Ramp Mode)
9. Միկրոինֆուզիայի ռեժիմ (Micro-infusion Mode)
10. Ընդհանուր ներերակային անեսթեզիա (TIVA Mode)
11. Ընտրովի՝ թիրախ-կառավարվող ինֆուզիա (TCI Mode)
7. Ինֆուզիոն պարամետրեր
1. Ինֆուզիայի արագություն՝ 0.01 – 2300 մլ/ժ յուրաքանչյուր ալիքի համար
2. Քայլային փոփոխություն՝
0.01 մլ/ժ՝ 0.01–99.99 մլ/ժ միջակայքում
0.1 մլ/ժ՝ 100.0–999.9 մլ/ժ միջակայքում
1 մլ/ժ՝ 1000–2300 մլ/ժ միջակայքում
3. Նախապես սահմանվող ծավալ (VTBI)՝ 0.01 – 9999.99 մլ
4. Նախապես սահմանվող ժամանակ՝ 00:00:01 – 99:59:59
5. Կուտակված ծավալ՝ մինչև 99999.99 մլ
6. KVO արագություն՝ 0.01 – 5.0 մլ/ժ
7. Purge rate՝ 0.01 – 2300 մլ/ժ
8. Bolus rate՝ 0.01 – 2300 մլ/ժ (ավտոմատ կամ ձեռքով)
9. Bolus volume՝ մինչև տեղադրված շպրիցի առավելագույն ծավալը
8. Օկլյուզիայի վերահսկում և ճնշման կառավարում
1. Օկլյուզիայի հայտնաբերման միջակայք՝ 50 – 1125 mmHg
2. Ճնշման կարգավորման քայլ՝ 1 mmHg
3. Կարգավորվող ալարմային մակարդակներ՝ առնվազն 15 մակարդակ
4. Նախնական գործարանային մակարդակ՝ մոտ 450 mmHg
5. Նախազգուշական ալարմ՝ ճնշման աճի դեպքում
6. Ավտոմատ վերագործարկման հնարավորություն՝ օկլյուզիայի նվազումից հետո
7. Ճնշման չափման միավորներ՝ mmHg, kPa, bar, psi
9. Դոզավորման միավորներ
Սարքը պետք է աջակցի դոզավորման լայն շրջանակ, ներառյալ՝
ng/kg/min, ng/kg/h, ng/kg/24h
µg/kg/min, mg/kg/h, g/kg/24h
U/kg/min, mU/kg/h, kU/kg/24h
mmol/kg/min, mol/kg/h
mEq/kg/h
kcal/kg/min և համարժեք այլ միավորներ
10. Դեղերի գրադարան և անվտանգ դոզավորում
1. Դեղերի գրադարան՝ ոչ պակաս քան 5000 դեղ
2. Դեղերի անվանումների գունային կոդավորում՝ արագ նույնականացման համար
3. Դոզայի սխալի նվազեցման համակարգ (DERS)՝
դոզայի վերին և ստորին սահմանների սահմանում
ավտոմատ ալարմներ սահմանների խախտման դեպքում
11. Հիշողություն և պատմության գրանցում
1. Իրադարձությունների պատմություն՝ ոչ պակաս քան 5000 գրառում
2. Ծավալի հաշվարկի մեթոդներ՝
24-ժամյա ընդհանուր ծավալ
ընթացիկ ընդհանուր
պարբերական
ժամանակային
3. Նախորդ թերապիայի պարամետրերի ավտոմատ բեռնում
12. Համատեղելի շպրիցներ
1. Շպրիցների ծավալներ՝ 2 / 3 / 5 / 10 / 20 / 30 / 50 / 60 մլ
2. Շպրիցի չափի ավտոմատ ճանաչում՝ յուրաքանչյուր ալիքի համար
13. Ալարմային համակարգ
1. Ալարմների տեսակներ՝ տեսողական և ձայնային
2. Ալարմների մակարդակներ՝ բարձր և ցածր առաջնահերթությամբ
3. Ձայնի մակարդակի կարգավորում՝ առնվազն 8 աստիճան
4. Հիշեցման ալարմներ՝ 1–5 րոպե, միացվող և անջատվող
14. Կապ և ինտեգրում
1. Անլար ցանցային կապ
2. USB միացում՝ դեղերի գրադարանի ներմուծման, տվյալների արտահանման և կալիբրացիայի համար
3. Լրացուցիչ միացումներ՝ RS232, nurse call, DC adapter
4. Ինտեգրում՝
կենտրոնական մոնիտորինգի համակարգի հետ
ինֆուզիոն կենտրոնական կայանի հետ
HL7 հաղորդակցման պրոտոկոլի աջակցում
5. Relay ելք՝ համակարգային ինտեգրման համար
15. Մարտկոց և սնուցում
1. Ինքնավար աշխատանք՝
մեկ ալիքով՝ ոչ պակաս քան 6.5 ժամ (5 մլ/ժ)
երկու ալիքով՝ ոչ պակաս քան 3.5 ժամ (5 մլ/ժ)
2. Ընդլայնված մարտկոցով՝
մեկ ալիքով՝ մինչև 12.5 ժամ
երկու ալիքով՝ մինչև 6.5 ժամ
3. Լիցքավորման ժամանակ՝ ոչ ավելի քան 5 ժամ
4. Սնուցում՝
AC՝ 100–240 Վ, 50/60 Հց
DC՝ 10–16 Վ
16. Աշխատանքային պայմաններ և դասակարգում
1. Աշխատանքային ջերմաստիճան՝ 5 – 40 °C
2. Պահպանման ջերմաստիճան՝ -20 – +60 °C
3. Խոնավություն՝ 10 – 95 %
4. Մթնոլորտային ճնշում՝ 57 – 107.4 kPa
5. Էլեկտրական դասակարգում՝ Type CF, Class I
6. Պաշտպանություն՝ IP44
7. Ախտահանման հնարավորություն՝ առնվազն 49 տեսակի դետերգենտով
8. Տրանսպորտավորում շտապ օգնության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նշանակությունը Կիրառման միջավայր Ֆիզիկական բնութագրեր Քաշ (ստանդարտ կազմաձևով)
Չափեր (Լ × Բ × Ե) Մեխանիկական դիմադրություն Էկրան և ցուցադրում Էկրանի տեսակը
Էկրանի անկյունագիծ Էկրանի լուծաչափություն Միաժամանակ ցուցադրվող ալիքների առավելագույն քանակ Էլեկտրասրտագրություն (ECG) Համապատասխան ստանդարտներ Աջակցվող լիդեր
Լիդերի ավտոմատ ճանաչում Սրտի հաճախության չափման միջակայք Սրտի հաճախության ճշգրտություն Առիթմիայի անալիզ ST սեգմենտի անալիզ QT/QTc անալիզ Դեֆիբրիլյացիայից պաշտպանություն Շնչառություն (RESP) Չափման մեթոդ Շնչառական հաճախության միջակայք Ապնոեի ժամանակային շեմեր Զարկային օքսիմետրիա (SpO₂) Չափման միջակայք Լուծաչափություն Չափման ճշգրտություն Պերֆուզիոն ինդեքս Ոչ ինվազիվ արյան ճնշում (NIBP) Չափման մեթոդ Աշխատանքային ռեժիմներ Սիստոլիկ ճնշման միջակայք (մեծահասակ) Չափման ճշգրտություն Ինվազիվ արյան ճնշում (IBP) Չափման ալիքների քանակ Չափման միջակայք Լրացուցիչ պարամետրեր Սրտի ելքային ծավալ (Cardiac Output) Չափման տեխնոլոգիա Չափման միջակայք Կապնոգրաֆիա (CO₂) Աջակցվող տեխնոլոգիաներ CO₂ չափման միջակայք Շնչառական հաճախության չափում (awRR) Տվյալների պահպանում և վերանայում Թրենդների պահպանում Իրադարձությունների գրանցում Full disclosure ԷՍԳ Կապ և ինտերֆեյսներ Ցանցային կապ Տվյալների անվտանգություն Միացման պորտեր Ինտեգրում Մարտկոց և սնուցում Մարտկոցի տեսակ Ինքնավար աշխատանք (5200 mAh) Սնուցում
Համատեղելի լինի կլինիկայում ներդրված կենտրոնական մոնիթինգային  համակարգի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Արտածծիչը օգտագործվում էհիմնական վիրաբուժական և
այլ միջամտություններում:Շարժական 4 հակաստատիկ
անիվներովերկու աստիճանավորված յուրաքանչյուրը 2500 մլտարողությամբ ապակուց
պատրաստված բազմակիօգտագործման տարաների առկայություն Տարաները օդաանթափանց պտուտակավոր կափարիչով Անյուղ, սպասարկում չպահանջող շարժիչի առկայություն, առավելագույն
արտածծումը՝ 680 մմ ս.ս.- հոսքը՝ 60 լ / րոպե Սարքը հագեցած է շարժիչի պաշտպանիչ կափարիչով, որն ամբողջովին կանխում է ներծծվող հեղուկների կամ
արտանետումների պոմպի մեջ մտնելը Վակումմետրի առկայություն և ներծծման ուժի սահուն կարգավորում Աղմուկի մակարդակը` 55 dBA Սնուցում՝ 220 Վ, 50/60 Հց Լրակազմ և պարագաներ Տեղադրում և մեկնարկ Աշխատակազմի ուսուցում,տեղում Օգտագործման ձեռնարկ
անգլերեն Տարաների քանակ՝ 2 x 2,5լ Սարքավորումը նոր է,
չօգտագործված Լրակազմը ներառում է բոլոր անհրաժեշտ լրացուցիչ սարքերը և պարագաները, որոնք անհրաժեշտ են լիարժեք գործունեության համար (սիլիկոնե խողովակները, 4
հակաբակտերիալ ֆիլտրեր, 4 հատ կանյուլա իր բռնակներուվ և այլն)Երաշխիքը 24 ամիս Որակի վկայականներ (առկայություն) 1.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շնչառության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Ընդհանուր պահանջներ
1. Սարքը պետք է լինի բազմաֆունկցիոնալ թոքերի արհեստական շնչառության սարք, նախատեսված
մեծահասակների, մանկական և նեոնատալ հիվանդների համար
2. Սարքը պետք է կիրառելի լինի վերակենդանացման, ինտենսիվ թերապիայի, վիրահատարանների և շտապ օգնության պայմաններում 3. Պետք է ապահովի ինվազիվ և ոչ ինվազիվ վենտիլյացիա, ինչպես նաև CPR աջակցում
2. Ֆիզիկական բնութագրեր 1. Չափեր (առանց սայլակի)՝ մոտ 354 × 315 × 255 մմ 2. Չափեր (սայլակով)՝ մոտ 1365 × 526 × 544 մմ
3. Քաշ (առանց սայլակի)՝ մոտ 10 կգ 4. Քաշ (սայլակով)՝ մոտ 30 կգ
5. Սարքը պետք է լինի շարժական սայլակով, հարմար ինտենսիվ միջավայրի համար 3. Էկրան և ինտերֆեյս
1. Էկրան՝ ոչ պակաս քան 12.1 դյույմ, գունավոր, հպումային TFT matrix
2. Էկրանի լուծաչափություն՝ ոչ պակաս քան 1280 × 800 պիքսել
3. Պայծառության կարգավորում՝ կարգավորվող, հարմար տարբեր լուսավորության պայմաններում
4. Օգտագործողի ինտերֆեյսը պետք է ապահովի արագ մուտք դեպի ռեժիմներ և պարամետրեր
4. Հաղորդակցման և միացման հնարավորություններ
1. RS-232 ինտերֆեյս 2. Nurse call միացում
3. VGA վիդեո ելք 4. USB պորտեր
5. Ethernet (ցանցային) միացում 5. Հիվանդների տեսակներ
Սարքը պետք է ապահովի աշխատանք հետևյալ խմբերի համար․ Մեծահասակ Մանկական Նեոնատալ
6. Վենտիլյացիոն ռեժիմներ Սարքը պետք է աջակցի առնվազն հետևյալ ռեժիմները․
1. Volume Controlled Ventilation (V-A/C)
2. Pressure Controlled Ventilation (P-A/C)
3. Synchronized Intermittent Mandatory Ventilation (V-SIMV, P-SIMV)
4. Pressure Support Ventilation (PSV)
5. Continuous Positive Airway Pressure (CPAP)
6. Dual Level Ventilation
7. Pressure Regulated Volume Control (PRVC)
8. Adaptive Minute Ventilation (AMV)
9. Non-invasive Ventilation (NIV)
10. Apnea Ventilation
11. Cardiopulmonary Resuscitation (CPR) ռեժիմ
7. Կառավարվող պարամետրեր
1. Թթվածնի կոնցենտրացիա (FiO₂)՝ 21–100 %
2. Տիդալ ծավալ (VT)՝
Մեծահասակ՝ 100–2000 մլ
Մանկական՝ 20–300 մլ
Նեոնատալ՝ 2–100 մլ
3. Շնչառության հաճախություն՝
Մեծահասակ / մանկական՝ 1–100 շնչ/րոպե
Նեոնատալ՝ 1–150 շնչ/րոպե
4. I:E հարաբերակցություն՝ 1:10 – 4:1
5. Շնչառության ժամանակ (Tinsp)՝ 0.10 – 10.00 վրկ
8. Ճնշման և հոսքի պարամետրեր
1. Peak inspiratory pressure (Ppeak)
2. Plateau pressure (Pplat)
3. Mean airway pressure (Pmean)
4. PEEP՝ 0 – 50 սմ H₂O
5. Inspiratory pressure support՝ մինչև 80 սմ H₂O
6. Flow trigger՝ մեծահասակ/մանկական 0.5 – 20 լ/րոպե, նեոնատալ 0.1 – 5.0 լ/րոպե
9. Ինտելեկտուալ ֆունկցիաներ
1. IntelliCycle տեխնոլոգիա՝ ավտոմատ պարամետրերի ադապտացիայով
2. Ավտոմատ շնչառության փուլերի կառավարում (trigger, slope, expiration)
3. Ավտոմատ խողովակի դիմադրության կոմպենսացիա (ATRC)
4. Ավտոմատ արտաշնչման կոմպենսացիա
10. Մոնիտորինգի պարամետրեր
1. Ճնշումներ՝ Ppeak, Pplat, Pmean
2. Ծավալներ՝ TVi, TVe, MV
3. Շնչառության հաճախություն
4. Compliance և Resistance
5. Leak տոկոս
6. RSBI, WOB
7. FiO₂
8. CO₂ և SpO₂ (մոդուլներով)
11. Ալիքներ և լուպեր
1. Ալիքներ՝
Pressure–Time
Flow–Time
Volume–Time
CO₂–Time
2. Լուպեր՝
Pressure–Volume
Flow–Volume
Pressure–Flow
12. Ալարմային համակարգ
1. Ալարմներ՝ ծավալի, ճնշման, հաճախության, FiO₂, ապնոեի համար
2. Բարձր և ցածր սահմանների ճկուն կարգավորում
3. Տեսողական և ձայնային ալարմներ
4. Նեոնատալ, մանկական և մեծահասակ պրոֆիլների համար տարբեր շեմեր
13. Կապնոգրաֆիա (CO₂)
1. Sidestream CO₂ մոդուլ
2. Mainstream CO₂ մոդուլ
3. Չափման միջակայք՝ 0–150 mmHg
4. awRR չափում՝ 0–150 շնչ/րոպե
14. Զարկային օքսիմետրիա (SpO₂)
1. SpO₂ չափման միջակայք՝ 0–100 %
2. Զարկերի հաճախություն (PR)
3. Պերֆուզիոն ինդեքս (PI)
15. Տվյալների պահպանում և վերլուծություն
1. Թրենդների պահպանում՝ մինչև 72 ժամ
2. Իրադարձությունների գրանցում՝ առնվազն 5000 դեպք
3. Վենտիլյացիոն պարամետրերի պատմություն
4. Ալարմների և գործողությունների լոգ
16. Աշխատանքային պայմաններ
1. Աշխատանքային ջերմաստիճան՝ 5 – 40 °C
2. Պահպանման ջերմաստիճան՝ -20 – +60 °C
3. Խոնավություն՝ 10 – 95 %
4. Մթնոլորտային ճնշում՝ 62 – 106 kPa
17. Գազի մատակարարում
1. Թթվածնի մատակարարում՝ կենտրոնական O₂
2. Գազի ճնշում՝ 280 – 600 kPa
3. Ներկառուցված օդային բլոուեր՝
առավելագույն հոսք՝ ≥210 լ/րոպե (BTPS)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ասեղներ 18 G,երկարությունը՝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որն իր մեջ ներառում է՝ 1 ուրետրալ ստենտ ալիֆատիկ պոլիուռետանային նյութից, 1 դիրքավորող
սարք, 1 գայդ 0.035", 1 սեղմիչ, հիդրոֆիլիկ մակերեսով, 26-28 սմ:
Ստենտի ծայրը կոնաձեւ կտրվածքով է եւ բազմակի ծակոտիներով: Տեղադրվում է միզածորանի մեջ ցիստոսկոպի
միջոցով:Միանվագ օգտագործման համար: Կախված վիրահատվող հիվանդի միզածորանի անատոմիական առանձնահատկություններից ստենտի պահանջվող չափերն են 5Fr, 6Fr, 7Fr, 8Fr: Ֆորմատ՝ հատ: Նոր է,
չօգտագործված:Հանձնելու պահին ամբողջ պիտանելիության ժամկետի՝ 1/2-ի առկայություն:CE, ISO որակի սերտիֆիկատի/ների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սայլակը ունի քառահիմք ամուր պլաստիկից սյունով հիմք, որը ապահովում է կայունություն և
ամրություն սայլակի տեղաշարժման ու օգտագործման ժամանակ։ Սայլակի նյութը՝ ABS պլաստիկ և ալյումին, իսկ
մակերեսը՝ չսահող, Չափսերը՝ 750x475x950 մմ: Հինգ տարողունակ պահարանները՝ նախատեսված ֆայլերի և այլ
իրերի պահպանման համար, ապահովում են հարմարավետություն և մոբիլություն: Կարգավորվող
բարձրությամբ շտատիվ 4 կախիչներով և դարակ մոնիտոր համար,է տեղերոի փոփոխության հնարավորությամբ Կողային
առաջ քաշվող դարակ: Թթվածնային բալոնի բռնիչ: Կոնտեյներ սուր իրերի համար: Աղբամանների քանակը՝ 2:CPR
Board(տախտակ) 1հատ: Կենտրոնական փական ՝ կոմպլեկտ: Չորս անիվներ: Առնվազն երկու անիվը ունենա արգելակ:
Ներկառուցված վարդակ հոսանքի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շտատիվ ներերակային ներարկումների համար 4 կեռիկով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ներերակային ներարկումների համար 5 անիվներով • Կեռիկ՝ 4 • Կեռիկի նյութը՝ մետաղ • Ստենդի նյութը՝ քրոմ պողպատ • Կարգավորվող բարձրություն՝ 160-245 սմ • Քաշը՝ 3,2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սառեցման ռեժիմով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տեսակը-Խոզանակային BLDC շարժիչ, սպասարկում չպահանջող շարժիչ: Առավելագույն ծանրաբեռնվածություն 400 մլ (4x100 մլ): Անհավասարակշռության հայտնաբերման անվտանգության համակարգ՝ ավտոմատ անջատման գործառույթով այո: Կափարիչի կողպման անվտանգության համակարգ․ կափարիչը չի բացվում աշխատանքի ընթացքում՝այո: կափարիչի բացում՝ հոսանքի անջատման դեպքում՝ այո: Ռոտորի ավտոմատ ճանաչման ֆունկցիա՝ այո: Սառեցման համակարգը՝ Հիդրոկարբոնային սառեցման համակարգ: Արագության կարգավորման ռեժիմներ՝ Արագության կարգավորում RPM / RCF ռեժիմներով: Պտտման արագություն՝ Փոփոխական 500-15000 RPM, 100 RPM/րոպե պտտ․քայլով:Կենտրոնախույս ուժը՝ Առավելագույնը 22388 g:Ռոտորի տեսակ՝ 16x15 մլ, 4500rpm, 3305 g: Պտտման ճշտություն՝ ± 100 RPM: Ջերմաստիճանային սահման՝ -10°C to 40°C:Ջերմաստիճանի ճշտություն՝ ± 2°C: Արագության պտտման ժամանակ՝ Կարգավորվող – 30 վրկ – 99 րոպե 59 վրկ: Նվազագույն արագացման ժամանակը՝ 60 վրկ – մաքսիմալ բեռնվածության դեպքում: Նվազագույն դանդաղեցման ժամանակը՝ 60 վրկ – մաքսիմալ բեռնվածության դեպքում:Աղմուկի մակարդակը՝ «64 dB (A): Շրջակա միջավայրի ջերմաստիճանը՝ 5 - 40°C: Թույլատրելի հարաբերական խոնավություն՝ ≤80%: Չափսեր՝ 705 X 585 X 330 մմ: Քաշը՝ 57 կգ առանց ռոտորի: Սառնագենտ՝ R290: Սառնագենտի ընդհանուր զանգվածը՝ 110 գ: Էլեկտրամատակարարում՝ 230 VAC, 50Hz: Էլեկտրաէներգիայի սպառում՝ 710 W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Օրթոպեդիկ շաղափի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R7 Գունավոր ուլտրաձայնային ստացիոնար սկաների Կոնվեքս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ձեռքերի և ոտքերի 4 LEAD տանձիկներ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Դեֆիբրիլյատոր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շնչառության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սայլակ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շտատիվ ներերակային ներարկումների համար 4 կեռիկով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սառեցման ռեժիմով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