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ԷԱՃԱՊՁԲ-2026/Հ-18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ԷԱՃԱՊՁԲ-2026/Հ-18  ծածկագրով կրծքանշանների, մեդալների և խորհրդանշական հուշամեդալների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ԷԱՃԱՊՁԲ-2026/Հ-18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ԷԱՃԱՊՁԲ-2026/Հ-18  ծածկագրով կրծքանշանների, մեդալների և խորհրդանշական հուշամեդալների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ԷԱՃԱՊՁԲ-2026/Հ-18  ծածկագրով կրծքանշանների, մեդալների և խորհրդանշական հուշամեդալների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ԷԱՃԱՊՁԲ-2026/Հ-18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ԷԱՃԱՊՁԲ-2026/Հ-18  ծածկագրով կրծքանշանների, մեդալների և խորհրդանշական հուշամեդալների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ԷԱՃԱՊՁԲ-2026/Հ-18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ԷԱՃԱՊՁԲ-2026/Հ-18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ԷԱՃԱՊՁԲ-2026/Հ-18»*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ԷԱՃԱՊՁԲ-2026/Հ-18*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ԷԱՃԱՊՁԲ-2026/Հ-18»*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ԷԱՃԱՊՁԲ-2026/Հ-18*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