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ԵՔ-ԷԱՃԾՁԲ-26/32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սոցիալական մեդիա մարքեթինգի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15:55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15:55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011-514-140/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ԵՔ-ԷԱՃԾՁԲ-26/32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սոցիալական մեդիա մարքեթինգի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սոցիալական մեդիա մարքեթինգի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ԵՔ-ԷԱՃԾՁԲ-26/32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սոցիալական մեդիա մարքեթինգի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գովազդային արշավի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15:55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377.57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4.8914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2026.02.24. 15:55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ԵՔ-ԷԱՃԾՁԲ-26/32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ԵՔ-ԷԱՃԾՁԲ-26/32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ԵՔ-ԷԱՃԾՁԲ-26/32</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«ԵՔ-ԷԱՃԾՁԲ-26/32»*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ԵՔ-ԷԱՃԾՁԲ-26/32*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«ԵՔ-ԷԱՃԾՁԲ-26/32»*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ԵՔ-ԷԱՃԾՁԲ-26/32*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լրատվության վարչությունը: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գովազդային արշավի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նկարագրություն՝ կատարման ենթակա գործողությունների ծրագիր՝
Սոցիալական հարթակների գովազդների կառավարում և իրականացում Facebook, Instagram և Tiktok հարթակներում. 
Թվային հարթակներում գովազդի համապատասխանություն հետևյալ չափորոշիչներին`
(Facebook, Instagram) 
Տեսանելիություն սոցիալական հարթակներում (Impression – all ads including posts and videos) – առնվազն 2 000 000 (յուրաքանչյուր ամիս)
Հասանելիություն (Reach)–առնվազն 1 200 000 (յուրաքանչյուր ամիս)
Տեսանելիություն սոցիալական հարթակներում (Tiktok)- առնվազն 750 000 դիտում (յուրաքանչյուր ամիս):
Կատարողը պետք է ունենա՝
Tiktok-ում գովազդների տեղադրման հնարավորությունը ապացուցող փաստաթուղթ,
Աշխատանքային փորձ պլատֆորմաների խնդիրների կարգավորման մասով, 
Meta(Facebook/Instagram) կողմից Meta Member hավաստագիր,
Պրոյեկտի շրջանակներում վիզուալների համար՝ Freepik, Envato, Shutterstock հարթակների առկայության փաստաթուղթ,
Գովազդային աշխատանքային փորձ պետական և քաղաքական պաշտոնական էջերի հետ։ Disclamer-ների առկայություն նվազագույնը՝ 3 Disclamer-ի առկայություն 
Հավաստագիր նվազագույնը 3 (Meta Marketing Science Certificate, Meta Data Analyst Professional Certificate, Advertising with Meta):
Ծառայությունների մատուցման համար անհրաժեշտ են  հետևյալ մասնագետները՝
Թվային մարքեթինգի մասնագետ,
Սոցիալական մեդիայի մասնագետ,
Սոցիալական մարքեթինգի գովազդային մասնագետ, 
Գրաֆիկ դիզայնի մասնագետ,
Կոնտենտ գրող content writer (հայերեն, անգլերեն,ռուսերեն)
Ծրագրի ղեկավար։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2026թ դեկտեմբերի 25-ը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գովազդային արշավի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