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ՀՀԳՄՎՀ-ԷԱՃԱՊՁԲ-26/13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Գեղարքունիքի մարզ Վարդենիսի քաղաքապետարան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Քաղաք Վարդենիս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ЦВЕТОВ ДЛЯ ПОТРЕБНОСТЕЙ МУНИЦИПАЛИТЕТА ВАРДЕНИС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Արևիկ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vardenis.gnumner@mail.ru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+374-98-28-80-63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Գեղարքունիքի մարզ Վարդենիսի քաղաքապետարան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ՀՀԳՄՎՀ-ԷԱՃԱՊՁԲ-26/13</w:t>
      </w:r>
      <w:r w:rsidRPr="00E4651F">
        <w:rPr>
          <w:rFonts w:asciiTheme="minorHAnsi" w:hAnsiTheme="minorHAnsi" w:cstheme="minorHAnsi"/>
          <w:i/>
        </w:rPr>
        <w:br/>
      </w:r>
      <w:r w:rsidR="00A419E4" w:rsidRPr="00E4651F">
        <w:rPr>
          <w:rFonts w:asciiTheme="minorHAnsi" w:hAnsiTheme="minorHAnsi" w:cstheme="minorHAnsi"/>
          <w:szCs w:val="20"/>
          <w:lang w:val="af-ZA"/>
        </w:rPr>
        <w:t>2026.02.12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Գեղարքունիքի մարզ Վարդենիսի քաղաքապետարան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Գեղարքունիքի մարզ Վարդենիսի քաղաքապետարան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ЦВЕТОВ ДЛЯ ПОТРЕБНОСТЕЙ МУНИЦИПАЛИТЕТА ВАРДЕНИС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ЦВЕТОВ ДЛЯ ПОТРЕБНОСТЕЙ МУНИЦИПАЛИТЕТА ВАРДЕНИС</w:t>
      </w:r>
      <w:r w:rsidR="00812F10" w:rsidRPr="00E4651F">
        <w:rPr>
          <w:rFonts w:cstheme="minorHAnsi"/>
          <w:b/>
          <w:lang w:val="ru-RU"/>
        </w:rPr>
        <w:t xml:space="preserve">ДЛЯ НУЖД </w:t>
      </w:r>
      <w:r w:rsidR="0039665E" w:rsidRPr="0039665E">
        <w:rPr>
          <w:rFonts w:cstheme="minorHAnsi"/>
          <w:b/>
          <w:u w:val="single"/>
          <w:lang w:val="af-ZA"/>
        </w:rPr>
        <w:t>ՀՀ Գեղարքունիքի մարզ Վարդենիսի քաղաքապետարան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ՀՀԳՄՎՀ-ԷԱՃԱՊՁԲ-26/13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vardenis.gnumner@mail.ru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ЦВЕТОВ ДЛЯ ПОТРЕБНОСТЕЙ МУНИЦИПАЛИТЕТА ВАРДЕНИС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446.9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ՀՀԳՄՎՀ-ԷԱՃԱՊՁԲ-26/13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Գեղարքունիքի մարզ Վարդենիսի քաղաքապետարան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ՀՀԳՄՎՀ-ԷԱՃԱՊՁԲ-26/13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ՀՀԳՄՎՀ-ԷԱՃԱՊՁԲ-26/13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"ՀՀԳՄՎՀ-ԷԱՃԱՊՁԲ-26/13"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"ՀՀԳՄՎՀ-ԷԱՃԱՊՁԲ-26/13"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ՀՀԳՄՎՀ-ԷԱՃԱՊՁԲ-26/13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Розы /60 см и более/ Исключительно свежие, натуральные цветы: розы, головка цветка/кокон/ не менее 6 см в диаметре, высота не менее 7 см, длина стебля не менее 60 см, прямые, собранные в букет и упакованные в высококачественные прозрачные, бумажные или декоративные ленты, цвет, количество и упаковка по запросу клиента; цвет, количество и упаковка цветов в букетах должны быть согласованы с клиентом заранее. Покупатель имеет право заказать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Гвоздики с красными или белыми головками, диаметр головки не менее 6 см, длина стебля не менее 60 см, натуральные. Связаны в пучки и упакованы высококачественными прозрачными, бумажными или декоративными лентами, цвет, количество и упаковка по желанию заказчика; цвет, количество и упаковка цветов в пучках должны быть согласованы с заказчиком заранее. Покупатель имеет право заказать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Букеты – цветочные композиции из натуральных свежих роз с листьями, каждая из которых содержит 15-17 цветков. Длина стебля роз не менее 70 см, они прямые, собраны в букет и упакованы в качественные и прозрачные декоративные ленты. Цвет, количество и упаковка определяются по желанию заказчика; цвет, количество и упаковка цветов в букетах должны быть согласованы с заказчиком заранее. Покупатель имеет право заказать меньшее количество,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венков, посвященных Дням памяти, на треножной подставке, высотой 1,6 м, с основанием из пенопласта, задняя часть полностью покрыта натуральной зеленью, диаметром не менее 100 см. Венки должны быть изготовлены из натуральных, свежих цветов: роз, гортензий, хризантем, лилий, гвоздик, смешанных цветов в зависимости от сезона. С отрезной памятной лентой, цветы для изготовления должны быть собраны в плотную композицию, венок должен состоять не менее чем из 200 цветов, а также с использованием рускуса и папоротника при изготовлении. Покупатель имеет право заказать меньшее количество, чем максимально допустимое общее количество в течение года, что не должно привести к ненадлежащему выполнению обязательств сторон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Варденис, Х.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календарных дней с даты подписания прилагаемого к Договору Соглашения, с момента получения заказа Покупателя.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Варденис, Х.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календарных дней с даты подписания прилагаемого к Договору Соглашения, с момента получения заказа Покупателя.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Варденис, Х.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календарных дней с даты подписания прилагаемого к Договору Соглашения, с момента получения заказа Покупателя.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Варденис, Х.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календарных дней с даты подписания прилагаемого к Договору Соглашения, с момента получения заказа Покупателя. Срок поставки не может быть позднее 25 декабря соответствующего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