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մինչև 3 տարեկան երեխաներին տրվող 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մինչև 3 տարեկան երեխաներին տրվող 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մինչև 3 տարեկան երեխաներին տրվող 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մինչև 3 տարեկան երեխաներին տրվող 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երկարաճիտք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մինչև մեկ տարեկանի, կարված լինի 100% բամբակից, մանկական հագուստը իր մեջ  պարունակում է`
-1 հատ կոմբինեզոն,
-2 հատ բոդի,
-1 հատ գլխարկ,
-1 զույգ գուլպա,
-1 հատ գոգնոց,
-1 հատ թաշկինակ:
Մատակարարման ժամանակ  մանկական հագուստի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2-3 տարեկանի, կարված լինի 100% բամբակից, մանկական հագուստը իր մեջ  պարունակում է`
-1 հատ տաբատ, շապիկ,
-2 հատ վարտիք, շապիկ,
-1 հատ գլխարկ,
-1 զույգ գուլպա,
-1 հատ մանկական զուգագուլպա,
-1 հատ գոգնոց:
Մատակարարման ժամանակ մանկական հագուստի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 ամառային, օրթոպեդիկ (սուպինատորի առկայությամբ):
Մատակարարման ժամանակ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 միջսեզոնային, կիսաճտքավոր, օրթոպեդիկ (սուպինատորի առկայությամբ): Մատակարարման ժամանակ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երկարաճիտք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 ձմեռային, օրթոպեդիկ (սուպինատորի առկայությամբ) մեջը մորթիով: Մատակարարման ժամանակ գույնը և չափսը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երկարաճիտք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