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Ձեռքերի չորացման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Ձեռքերի չորացման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Ձեռքերի չորացման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Ձեռքերի չորացման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ԵՊՀ ԻՐԱՎԱԳԻՏՈՒԹՅԱՆ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1000-1100 Վտ։ Արագությունը (Մ//Վրկ)` 90-200։ Չորացման ժամանակ՝ 10-12 վրկ.։ Կառավարման տեսակ՝ սենսորային։ Մոնտաժի տեսակը՝ պատին ֆիքսվող։ Իրանի նյութ՝  չժանգոտվող պողպատ կամ պոլիկարբոնատ։ Փոշուց և ջրից պաշտպանող իրան՝  IPX2 կամ IPX4։ Աղմուկի մակարդակը՝ 75 dB։ Պաշտպանություն գերտաքացումից։
Ապրանքը պետք է լինի չօգտագործված:
Ապրանքի տեղափոխումն  ու  տեղադրումը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