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ABH-EAAPDzB-26/35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ABH-EAAPDzB-26/35</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ABH-EAAPDzB-26/35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(кулер)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ABH-EAAPDzB-26/35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сверления бетона, камня, дерева и металла, а также для ударного сверления и долбления (с использованием зубила) при применении соответствующих насадок.
Тип – кабельный (сетевой).
Тип двигателя – щеточный (Brush motor).
Напряжение – 220 В (±5%).
Длина кабеля – 2 м (±5%).
Мощность – 650–800 Вт.
Частота вращения (холостой ход) – 0–1700 об/мин (±5%).
Частота ударов – 0–5500 уд/мин (±5%).
Энергия удара – 1,7 Дж (±5%).
Диаметр сверления по бетону – 25 мм (±5%).
Диаметр сверления по дереву – 30 мм (±5%).
Диаметр сверления по металлу – 15 мм (±5%).
Тип патрона – SDS-PLUS.
Реверс (обратное вращение) – имеется.
С регулировкой скорости.
Количество рабочих режимов – 4 (сверление, ударное сверление, ударный режим, фиксация зубила).
Вес – 3,85 кг (±5%).
Упаковка – пластиковый транспортировочный кейс.
Должен обеспечивать безопасную и стабильную работу в условиях строительства и ремонта. Прочный, предназначен для длительной эксплуатации. Инструмент предназначен для выполнения строительных, ремонтных и технических работ.
Материалы и комплектующие должны быть высокого качества, заводского производства. Продукция должна быть новой, неиспользованной. Соответствовать действующим техническим и нормам безопасности.
Торговая марка – «TOTAL», «BOSCH», «RODEX». Гарантийный срок: 1 год. Перед поставкой образец согласовать с заказчиком. Поставку и разгрузку товара на склад осуществляет продавец.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сверления дерева, металла и других соответствующих поверхностей, а также для закручивания и откручивания винтов и шурупов.
Тип – аккумуляторный.
Тип двигателя – щеточный.
Напряжение – 20 В (±5%).
Количество аккумуляторов – 1 шт.
Емкость аккумулятора – 2 А·ч (±5%).
Частота вращения – 0–2800 об/мин (±5%).
Частота ударов – до 3550 уд/мин (±5%).
Крутящий момент – до 170 Н·м (±5%).
Количество ступеней крутящего момента – 1.
Количество скоростей – 1.
С ударным режимом.
С реверсом (обратное вращение).
Размер патрона – 6,35 мм.
Сверление металла – до 13 мм (±5%).
Сверление дерева – до 30 мм (±5%).
Максимальный диаметр шурупа – до 10 мм (±5%).
Вес – 2,4 кг (±5%).
Наличие ударного режима позволяет использовать инструмент для работы с более твердыми материалами при применении соответствующих насадок. Применяется при строительных, ремонтных и технических работах.
Упаковка – заводской пластиковый кейс, предназначенный для безопасной транспортировки и хранения инструмента и принадлежностей.
Торговая марка – «TOTAL», «BOSCH», «RODEX».  Гарантийный срок: 1 год. Перед поставкой образец согласовать с заказчиком. Поставку и разгрузку товара на склад осуществляет продавец.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дверей холодильника – 2.
Расположение морозильной камеры – верхнее.
Система охлаждения – No Frost.
Общий полезный объем – 280 л (±10).
Объем холодильной камеры – 218 л (±8).
Объем морозильной камеры – 62 л (±2).
Тип управления – механический.
Система быстрой заморозки – имеется.
Материал полок – стекло.
С системой внутреннего освещения.
Тип компрессора – инверторный.
Тип хладагента – R600a.
Цвет – серый.
Габариты (В×Ш×Г) – 166×55×58 см (±10 см).
Дополнительная информация:
Торговая марка – «BERG», «HYUNDAI», «FISHER», «SKYWORTH».
Гарантийный срок – 1 год.
Перед поставкой образец согласовать с заказчиком. Поставку и разгрузку товара на склад осуществляет продавец.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Полезный объем холодильника – 105 л.
Объем холодильной камеры – 95 л.
Объем морозильной камеры – 15 л.
Количество полок в холодильной камере – 2.
Класс энергоэффективности – A+.
Мощность заморозки – 1,5 кг/сутки.
Годовое потребление энергии – 168 кВт·ч.
Уровень шума – 42 дБ.
Система размораживания – De Frost.
Габариты (В×Ш×Г) – 85×55×57 см.
Торговая марка – «MIDEA», «BERG», «FISHER».
Гарантийный срок – 1 год.
Поставка товара осуществляется поставщиком. Продукт должен быть новым, неиспользованным.
Перед поставкой образец согласовать с заказчиком. Поставку и разгрузку товара на склад осуществляет продавец.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(кулер), источник воды – бутыль.
Производительность охлаждения (10°C) – 2 л/час.
Производительность нагрева (85°C) – 4 л/час.
Мощность нагрева – 420 Вт.
Цвет – белый.
Торговая марка – «MIDEA», «SMixx», «Bosch».
Гарантийный срок – 1 год.
Поставка товара осуществляется поставщиком. Продукт должен быть новым, неиспользованным.
Перед поставкой образец согласовать с заказчиком. Поставку и разгрузку товара на склад осуществляет продавец.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Объем – 20 л (±2 л).
Мощность – 1200 Вт (±150 Вт).
Панель управления – механическая.
Внутреннее покрытие – эмаль.
Габариты (Д×Ш×В) – 45×26×35 см.
Цвет – черный.
Торговая марка – «BERG», «PANASONIC», «GORENJE».
Гарантийный срок – 1 год.
Перед поставкой образец согласовать с заказчиком. Поставку и разгрузку товара на склад осуществляет продавец. Склад расположен на 2-м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в течение 20 календарных дней со дня вступления в силу договора,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(кулер)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