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ՀԱԱՀ-ԷԱՃԱՊՁԲ-26/14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ՀԱԱՀ-ԷԱՃԱՊՁԲ-26/14</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ՀԱԱՀ-ԷԱՃԱՊՁԲ-26/14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ՀԱԱՀ-ԷԱՃԱՊՁԲ-26/14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ՀԱԱՀ-ԷԱՃԱՊՁԲ-26/14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перчатки для ветеринарии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3-го поколения, содержащий цефтиофур, для лечения некробактериоза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0,9%-ный раствор, предотвращающий обезвоживание и обладающий антитоксическим действием.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Бровасептол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перчатки для ветеринарии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Короткие латексные перчатки, используемые в ветеринарной медицине. Изготовлены из латекса, обеспечивают естественную чувствительность рук.
Размеры по заказу заказчика: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ректального осмотра коров. Используется для искусственного осеменения, ректального осмотра. Одноразовая. Изготовлена из нетоксичного, неаллергенного полиэтилена. Длина не менее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10 мл, одноразового использования.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20 мл, одноразового использования.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5 мл, одноразового использования.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иглы G18 и G16, большого диаметра, для инъекций и взятия крови. Срок годности на момент поставки — не менее 6 месяцев. Количество размеров определяется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нейлоновой нитью для сшивания разрезанных тканей во время операций.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Ткань из мягких микроволокон, предназначенная для покрытия раны и ограничения поврежденной области. Размеры: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 растение рода сильно ядовитых  трав семейства мелантиевых. Виды этого цветка популярны в западной и китайской медицине. Растение используется для борьбы с паразитами у животных. Усиливающий перестальтику кишечника и противорвотный препарат для животных. Красноватая жидкость со специфическим запахом, способствующая пищеварению. 100 мл.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3-го поколения, содержащий цефтиофур, для лечения некробактериоза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Цефтиофур — полусинтетический цефалоспориновый антибиотик третьего поколения широкого спектра действия, предназначенный для борьбы с бактериальными инфекциями дыхательных путей у крупного рогатого скота и свиней, с дополнительной активностью при копытной гнили и остром метрите у крупного рогатого скота. Обладает широким спектром действия в отношении грамположительных и грамотрицательных бактерий. Оказывает противомикробное действие путем подавления синтеза клеточных мембран. Цефтиофур выводится преимущественно с мочой и калом. 100 мл.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на основе энрофлоксацина в форме раствора, предназначенный для лечения заболеваний, вызываемых микроорганизмами, чувствительными к фторхинолонам. 1 мл содержит 100 мг энрофлоксацина. Во флаконе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на основе амоксициллина. Химическая формула: C₁₆H₁₉N₃O₅S, порошок: белый или почти белый кристаллический порошок, растворимость в воде: хорошо растворим, относится к группе полусинтетических пенициллинов. Амоксициллин/клавулановая кислота применяется у многих животных при ряде заболеваний: энтерит, инфекции дыхательных путей, колибактериоз и др. Антибиотик широкого спектра действия, представитель группы пенициллинов (бета-лактамные антибиотики).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широкого спектра действия на основе окситетрациклина, группы тетрациклинов. Химическая формула – C₂₂H₂₄N₂O₉. Препарат представляет собой желтый или желтоватый порошок, умеренно растворимый в воде. Принадлежит к группе природных тетрациклинов (полученных из Streptomyces rimosus). Ингибирует синтез белка в бактериях, связываясь с 30S субъединицей рибосом. Обладает бактериостатическим действием (останавливает рост бактерий).
Применяется при колибактериозе, МЭК, а также при колибактериозе птиц, пастереллезе, сальмонеллезе, микоплазмозе, стафилококковой инфекции, риккетсиозе, актиномикозе и других заболеваниях, вызываемых микроорганизмами, чувствительными к препаратам группы тетрациклинов.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повышения иммунитета. Упаковка: полиэтиленовые пакеты объемом 0,5 л. Срок годности на момент поставки: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0,9%-ный раствор, предотвращающий обезвоживание и обладающий антитоксическим действием.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Рингера, активные ингредиенты: 8,6 мг/мл хлорида натрия, 3,3 мг/мл хлорида калия, 0,33 мг/мл хлорида кальция, для капельного введения, в гибких полиэтиленовых пакетах объемом 500 мл. 0,9% прозрачный раствор, представляющий собой комбинацию различных солей, предотвращает обезвоживание и обладает антитоксическим действием. Срок годности на момент поставки составляет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вазелин (500 г) наносится на вымя животных после доения для предотвращения трещин.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ихтиоловая мазь содержит 100 мг ихтиола и вазелина. Используется для лечения заболеваний кожи и костей у крупного рогатого скота, овец, коз, свиней, лошадей, кроликов, собак и кошек.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г мази «Левомикол» содержит 0,75 г левомицетина, 4,0 г метилурацила и предназначена для лечения гнойных ран у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Темно-коричневая бактерицидная жидкость без осадка для наружного применения, 120 мл, 100 мг/мл, полиэтиленовые флаконы с пробкой. 10% темно-синий раствор, содержащий антисептический йод, для обработки хирургических ран. Остаточный срок годности лекарственных средств на момент поставки должен соответствовать требованиям пункта 7 Постановления Правительства Республики Армения № 502-Н от 02.05.2013. Срок годности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 мл. Остаточный срок годности лекарственных средств на момент поставки должен соответствовать требованиям пункта 7 Постановления Правительства Республики Армения № 502-Н от 02.05.2013.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 это тёмно-фиолетовый кристаллический порошок, который при растворении в воде образует фиолетовый раствор. Он обладает сильными окислительными свойствами, поэтому используется в медицине, химии и повседневной жизни.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в виде бледно-желтого порошка для лечения респираторных заболеваний. Расфасован в упаковки по 0,5 кг. Срок годности на момент поставки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перчатки для ветеринарии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3-го поколения, содержащий цефтиофур, для лечения некробактериоза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0,9%-ный раствор, предотвращающий обезвоживание и обладающий антитоксическим действием.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раствор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