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ՇՄՆԷՊԾ-ԷԱՃԱՊՁԲ-26/02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ՇՄՆԷՊԾ-ԷԱՃԱՊՁԲ-26/02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ՇՄՆԷՊԾ-ԷԱՃԱՊՁԲ-26/02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էկոպարեկային ծառայողների ծառայողական վկայականի կրծքանշանի ձեռքբերման նպատակով ՇՄՆԷՊԾ-ԷԱՃԱՊՁԲ-26/02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Կրծքանշանի նկարագրություն
Նյութը՝ Նայլոն կարբոն, 
            Արույր (ոսկեպատ)
            Քրոմ կոբալտ
            Նեյզիբեր
             Էմալ
Չափը՝ 65x63 մմ
Քաշը՝ 37,5 գր
Լազերային փորագրություն
Կրծքանշանի ներսի և դրսի մասերի արտաքին տեսքը և ձևը ներկայացված են նկարում։   
Արտաքին տեսք և որակ: Կրծքանշանի տեսակը, գույնը և ընդհանուր որակը պետք է լինեն պատվիրատուի նախընտրելի մակարդակի վրա։
Նմուշի համաձայնեցում: Արտադրության սկզբնական փուլում պարտադիր է նմուշի հաստատումը։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129 շենք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մեդալներ, կրծքանշաններ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