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4</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ՇՄԱՀ-ԷԱՃԱՊՁԲ-26/04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Ахурян, Ширакская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община Ахурян, с. Ахурян, Гюмрийское шоссе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Ինգա Մարտիրոսյան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agni.martirosyan@mail.ru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+37493783533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Ахурян, Ширакская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ՇՄԱՀ-ԷԱՃԱՊՁԲ-26/04</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4</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Ахурян, Ширакская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Ахурян, Ширакская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Ахурян, Ширакская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ՇՄԱՀ-ԷԱՃԱՊՁԲ-26/04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agni.martirosyan@mail.ru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приборы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Ахурян, Ширакская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ՇՄԱՀ-ԷԱՃԱՊՁԲ-26/04"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ՇՄԱՀ-ԷԱՃԱՊՁԲ-26/04"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ՇՄԱՀ-ԷԱՃԱՊՁԲ-26/04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кондиционера — инверторный.
Основные режимы — обогрев / охлаждение.
Мощность — не менее 24000 BTU.
Обслуживаемая площадь (м²) — не менее 61.
Холодопроизводительность (кВт) — не менее 6,5.
Теплопроизводительность (кВт) — не менее 6,5.
Минимальная температура в режиме обогрева — до -15°C.
Кондиционеры будут установлены в здании детского сада населённого пункта Азатан (1-й этаж) общины Ахурян Ширакской области РА, в здании детского сада населённого пункта Воскеаск (1-й этаж), а также в здании детского сада населённого пункта Баяндур (2-й этаж).
Установка и пуско-наладочные работы осуществляются участником, признанным победителем, за счёт собственных сил и средств. Товары должны быть новыми (не бывшими в употреблении), в заводской упаковке. Все расходы, связанные с транспортировкой, установкой, монтажом кондиционеров, а также с необходимыми материалами, вспомогательными устройствами, деталями, трубами и кабелями, несёт поставщик, включая при необходимости использование автоподъёмника.
Гарантийный срок —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обогреватель с несколькими режимами нагрева
Несколько режимов регулировки обогрева
Мощность — 2500 Вт
Количество секций — 12–13
Отапливаемая площадь — не менее 25-30 кв. м
Оснащён 4 колёсами для безопасного и удобного перемещения
Длина сетевого кабеля — не менее 4 м
Гарантийный срок —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Ахурян, село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течение 20 дней со дня вступления договора в силу,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Ахурян, село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течение 20 дней со дня вступления договора в силу, за исключением случаев, когда участник согласен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