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գրենական պիտույքների և գրասենյակային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38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38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գրենական պիտույքների և գրասենյակային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գրենական պիտույքների և գրասենյակային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գրենական պիտույքների և գրասենյակային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38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&lt;&lt;Գրենական պիտույքների և գրասենյակային նյութեր&gt;&gt;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 ամենօրյա նշումների,  կաշվից կամ համարժեք կազմով օրագիր, A5 ձևաչափի բարձրորակ թղթից, սպիտակությունը ոչ պակաս քան 98%, ըստ ամիսների բաժանման նշումներով, տեղեկատուի և քարտեզի առկայությամբ, մետաքսե կամ ատլասե թելաբաժանիչով, յուրաքանչյուր օրն ըստ ժամերի բաժանման տեղավորած մեկ էջի վրա, շաբաթ և կիրակին միասին ևս մեկ էջի վրա, ընթացիկ ամսվա օրացույցի առկայությունը յուրաքանչյուր էջի վրա ։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գունավոր, սպիտակ, 76,2x76,2մմ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սպիտակ, 90*90*90մմ, 1000թ.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հաշվիչ, թվային դիսպլեյ, չափսերը՝21x15 սմ, հիշողության մեկ բջիջ,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և թանաքով գրությունները ջնջելու համար, չափսը 45x13x7 մմ, արտադրությունը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8.5 х 12.5 սմ,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սպիտակ գրատախտակին գրելու համար ,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ծայրոցով/6 հատ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կապույտ,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սև, պիտանելության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կարմիր,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HB տեսակի, մի ծայրը  սրած, մյուսը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մատիտների համար, պատրաստված պլաստիկից, ունի առանձին բաժանում  ռանդայի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թափանցիկ, փաթեթավորման համար,  հաստությունը 40 մկմ, լայնքը 19 մմ , երկարությունը 36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Թղթի 38x25mm 1X48 18611 255781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15գրամ, սոսինձը պետք է ունենա առնվազն 1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էջանիշ, 20x5,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Ուղղիչ-կորրեկտոր գրիչով, 20 մլ, պիտանելության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ցանց, հորիզոնական A4,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Սպունգ-ջնջոց մագնիս-մարկերային գրատախտակի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 24/8,  պատրաստված բարձրոարակ կարծր պողպատից, փաթեթավորված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 10,  պատրաստված բարձրոարակ կարծր պողպատից, փաթեթավորված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կազմը պլաստմասե, չափսը (30.5x23.5)սմ, թղթերի ամարացումը ճկուն գալարների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կարմիր, կապույտ, պատվիրատուի  ընտրությամբ,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4 սմ հաստությամբ, կռնակով (ծավալով), մետաղյա ամրացման հարմարանքով, A4 (210 x297) մմ ձևաչափի թղթերի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պատրաստված 0.5 մմ հաստությամբ պլաստմասայից: Նախատեսված A4 ֆորմատի փաստաթղթերի համար: Թղթապանակի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20 -50թերթ , մետաղալարե կապերով ամրացնելու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10-20թերթ , մետաղալարե կապերով ամրացնելու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նախատեսված 20 էջ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A4 ֆորմատի: Նախատեսված է գրելու, տպագրելու և գրասենյակային աշխատանքների համար: Քաշը 80-90 գր/մ², տուփի մեջ 500 հատ, սպիտակությունը 171% GIE համակարգով-ուլտրա սպիտակ, համապատասխանում է ISO 9001, ISO 14001, ISO 9706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թափանցիկ թաղանթ գրքրեը կազմելու համար: հաստությունը 50 միկրոն, չափերը (30*50)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,Մետաղական, լայնությունը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,Մետաղական, լայնությունը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9 մմ, 18 մմ `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մկրատ 190մմ, պլաստիկե կլոր բռնակներով, բռնակների տրամագիծը հավասար է: Յուրաքանչյուր մկրատը փաթեթավորված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մատյան, 140 էջ,  տողանի, տողերի հեռավորությունը 8մմ, 1 էջի վրա 34 տող, սպիտակ էջերով,  կազմը ստվարաթուղթ, կռնակով։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յուրաքանչյուր էջի վրա 1 ամիս՝ ըստ օրերի։ Օրացույցին կից նշումների համար առանձնացված նոթատետրի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յուրաքանչյուր էջի վրա 1 ամիս՝ ըստ օրերի։ Օրացույցին կից նշումների համար առանձնացված նոթատետրի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ուղիղ, չափման միավորը՝մմ, սմ, չափող մասի երկարությունը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Նախատեսված է գովասանագրեր, պատվոգրեր  տպագրելու  համար: Քաշը 180 գր/մ², 1 երեսը փայլուն /Glossy 1 side/, տուփի մեջ 100 հատ, սպիտակությունը 171% GIE համակարգով-ուլտրա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երկկողմանի, 36մմx20մ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