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ԷԱՃԱՊՁԲ-2026/Է-15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ԷԱՃԱՊՁԲ-2025/Է-15  ծածկագրով տպագրական սարքերի մասերի և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ԷԱՃԱՊՁԲ-2026/Է-15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ԷԱՃԱՊՁԲ-2025/Է-15  ծածկագրով տպագրական սարքերի մասերի և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ԷԱՃԱՊՁԲ-2025/Է-15  ծածկագրով տպագրական սարքերի մասերի և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ԷԱՃԱՊՁԲ-2026/Է-15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ԷԱՃԱՊՁԲ-2025/Է-15  ծածկագրով տպագրական սարքերի մասերի և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ԷԱՃԱՊՁԲ-2026/Է-15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ԷԱՃԱՊՁԲ-2026/Է-15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ԷԱՃԱՊՁԲ-2026/Է-15»*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ԷԱՃԱՊՁԲ-2026/Է-15»*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ԷԱՃԱՊՁԲ-2026/Է-15*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Diletta 900i սարքով տպագրման համար նախատեսված Դիլետտայի գործարանային 78.4 մլ տարողությամբ սև թանաքային քարտրիջ: Քարտրիջի արտադրության տարեթիվը՝ 2025-2026 թթ: Երաշխիքային ժամկետը՝ առնվազն մեկ տարի: DC-900BK*Բոլոր քարթրիջները պետք է լինեն նոր,չօգտագործված և գործարանային փաթեթավորմամբ։
**Քարթրիջների մատակարարումը պետք է իրականացնի մատակարարը իր միջոցներով և իր ուժերով։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Diletta 900i սարքով տպագրման համար նախատեսված Դիլետտայի գործարանային 26 մլ տարողությամբ դեղին թանաքային քարտրիջ: Քարտրիջի արտադրության տարեթիվը՝ 2025-2026 թթ.: Երաշխիքային ժամկետը՝ առնվազն մեկ տարի: 
DC-900YԲոլոր քարթրիջները պետք է լինեն նոր,չօգտագործված և գործարանային փաթեթավորմամբ։
**Քարթրիջների մատակարարումը պետք է իրականացնի մատակարարը իր միջոցներով և իր ուժերով։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Diletta 900i սարքով տպագրման համար նախատեսված Դիլետտայի գործարանային 26 մլ տարողությամբ մորեգույն թանաքային քարտրիջ: Քարտրիջի արտադրության տարեթիվը՝ 2025-2026 թթ.: Երաշխիքային ժամկետը՝ առնվազն մեկ տարի: 
DC-900MԲոլոր քարթրիջները պետք է լինեն նոր,չօգտագործված և գործարանային փաթեթավորմամբ։
**Քարթրիջների մատակարարումը պետք է իրականացնի մատակարարը իր միջոցներով և իր ուժերով։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Diletta 900i սարքով տպագրման համար նախատեսված Դիլետտայի գործարանային 26 մլ տարողությամբ կապույտ թանաքային քարտրիջ: Քարտրիջի արտադրության տարեթիվը՝ 2025-2026 թթ.: Երաշխիքային ժամկետը՝ առնվազն մեկ տարի: 
DC-900CԲոլոր քարթրիջները պետք է լինեն նոր,չօգտագործված և գործարանային փաթեթավորմամբ։
**Քարթրիջների մատակարարումը պետք է իրականացնի մատակարարը իր միջոցներով և իր ուժերով։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Անձնագիր տպող ««Diletta 900i»» սարքի տպող սարքի համար նախատեսված գլխիկներ: Տպագրող գլխիկի արտադրության տարեթիվը՝ 2025թ.: 
Յուրաքանչյուր գլխիկի հետ պետք է առկա լինի մեկ հատուկ հավաքածու քարթրիջներ։
Երաշխիքային ժամկետը՝ առնվազն մեկ տարի:Բոլոր քարթրիջները պետք է լինեն նոր,չօգտագործված և գործարանային փաթեթավորմամբ։
**Քարթրիջների մատակարարումը պետք է իրականացնի մատակարարը իր միջոցներով և իր ուժերով։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Անձնագիր տպող ««Diletta 900i»» սարքի տպող սարքի համար նախատեսված տակդիրներ: Տպագրող գլխիկի արտադրության տարեթիվը՝ 2025թ.: Երաշխիքային ժամկետը՝ առնվազն մեկ տարի:Բոլոր քարթրիջները պետք է լինեն նոր,չօգտագործված և գործարանային փաթեթավորմամբ։
**Քարթրիջների մատակարարումը պետք է իրականացնի մատակարարը իր միջոցներով և իր ուժերով։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