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2D0A" w:rsidRDefault="00603DA8">
      <w:pPr>
        <w:spacing w:line="360" w:lineRule="auto"/>
        <w:ind w:hanging="540"/>
        <w:jc w:val="center"/>
        <w:rPr>
          <w:rFonts w:ascii="GHEA Grapalat" w:hAnsi="GHEA Grapalat" w:cs="GHEA Grapalat"/>
          <w:b/>
          <w:i/>
          <w:sz w:val="18"/>
          <w:szCs w:val="18"/>
        </w:rPr>
      </w:pPr>
      <w:r>
        <w:rPr>
          <w:rFonts w:ascii="GHEA Grapalat" w:hAnsi="GHEA Grapalat" w:cs="GHEA Grapalat"/>
          <w:b/>
          <w:i/>
          <w:sz w:val="18"/>
          <w:szCs w:val="18"/>
          <w:lang w:val="hy-AM"/>
        </w:rPr>
        <w:t>Технические характеристики</w:t>
      </w:r>
    </w:p>
    <w:tbl>
      <w:tblPr>
        <w:tblW w:w="11155" w:type="dxa"/>
        <w:jc w:val="center"/>
        <w:tblLayout w:type="fixed"/>
        <w:tblLook w:val="0000" w:firstRow="0" w:lastRow="0" w:firstColumn="0" w:lastColumn="0" w:noHBand="0" w:noVBand="0"/>
      </w:tblPr>
      <w:tblGrid>
        <w:gridCol w:w="520"/>
        <w:gridCol w:w="1046"/>
        <w:gridCol w:w="1484"/>
        <w:gridCol w:w="991"/>
        <w:gridCol w:w="1253"/>
        <w:gridCol w:w="851"/>
        <w:gridCol w:w="5010"/>
      </w:tblGrid>
      <w:tr w:rsidR="00C92D0A">
        <w:trPr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D0A" w:rsidRPr="00603DA8" w:rsidRDefault="00603DA8">
            <w:pPr>
              <w:pStyle w:val="ad"/>
              <w:jc w:val="center"/>
              <w:rPr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Н/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Л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D0A" w:rsidRPr="00603DA8" w:rsidRDefault="00603DA8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CPV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D0A" w:rsidRDefault="00603DA8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Названия продуктов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D0A" w:rsidRDefault="00603DA8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Единица измерения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D0A" w:rsidRDefault="00603DA8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Цена за единицу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D0A" w:rsidRDefault="00603DA8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Количество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D0A" w:rsidRDefault="00603DA8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Технические характеристики, краткое описание</w:t>
            </w:r>
          </w:p>
        </w:tc>
      </w:tr>
      <w:tr w:rsidR="00C92D0A">
        <w:trPr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D0A" w:rsidRDefault="00603DA8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1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D0A" w:rsidRDefault="00603DA8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2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D0A" w:rsidRDefault="00603DA8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3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D0A" w:rsidRDefault="00603DA8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4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D0A" w:rsidRDefault="00603DA8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D0A" w:rsidRDefault="00603DA8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6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D0A" w:rsidRDefault="00603DA8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7</w:t>
            </w:r>
          </w:p>
        </w:tc>
      </w:tr>
      <w:tr w:rsidR="00C92D0A">
        <w:trPr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D0A" w:rsidRDefault="00603DA8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D0A" w:rsidRDefault="00603DA8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39714220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D0A" w:rsidRDefault="00603DA8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Кондиционер, 12000 BTU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D0A" w:rsidRPr="00603DA8" w:rsidRDefault="00603DA8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шт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D0A" w:rsidRDefault="00603DA8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200 000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D0A" w:rsidRDefault="00603DA8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D0A" w:rsidRDefault="00603DA8">
            <w:pPr>
              <w:jc w:val="both"/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Рабочая площадь: минимум 40 квадратных метров, циркуляция воздуха: минимум 600 кубических метров/час, тип кондиционера: сплит-система.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Инверторный, тип газа: R410, режимы: охлаждение и обогрев, управле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ние заслонкой, рабочая температура: +43°C/-15°C, мощность: минимум 12000 BTU, мощность обогрева: минимум 3900, мощность охлаждения: минимум 3500 Вт, ток: 220-240 В/ 50-60 Гц, напряжение: 220 В, внешние габариты блока: 81х28х57,5 см (+-3% допуск), внутренни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е габариты блока: 96х19х27 см (+-3% допуск), цвет: белый, с установкой. Адрес доставки и установки: Masis, Центральная площадь, № 4, 5 этаж. Изделие должно быть новым и неиспользованным. Гарантийный срок: минимум 1 год.</w:t>
            </w:r>
          </w:p>
        </w:tc>
      </w:tr>
    </w:tbl>
    <w:p w:rsidR="00C92D0A" w:rsidRDefault="00C92D0A">
      <w:pPr>
        <w:rPr>
          <w:rFonts w:ascii="GHEA Grapalat" w:hAnsi="GHEA Grapalat" w:cs="Sylfaen"/>
          <w:b/>
          <w:i/>
          <w:sz w:val="18"/>
          <w:szCs w:val="18"/>
          <w:u w:val="single"/>
          <w:lang w:val="hy-AM"/>
        </w:rPr>
      </w:pPr>
    </w:p>
    <w:p w:rsidR="00C92D0A" w:rsidRDefault="00C92D0A">
      <w:pPr>
        <w:jc w:val="center"/>
        <w:rPr>
          <w:rFonts w:ascii="GHEA Grapalat" w:hAnsi="GHEA Grapalat" w:cs="GHEA Grapalat"/>
          <w:b/>
          <w:i/>
          <w:sz w:val="18"/>
          <w:szCs w:val="18"/>
          <w:u w:val="single"/>
          <w:lang w:val="hy-AM"/>
        </w:rPr>
      </w:pPr>
    </w:p>
    <w:p w:rsidR="00C92D0A" w:rsidRDefault="00603DA8">
      <w:pPr>
        <w:jc w:val="center"/>
        <w:rPr>
          <w:rFonts w:ascii="GHEA Grapalat" w:hAnsi="GHEA Grapalat" w:cs="GHEA Grapalat"/>
          <w:b/>
          <w:i/>
          <w:sz w:val="18"/>
          <w:szCs w:val="18"/>
          <w:u w:val="single"/>
          <w:lang w:val="hy-AM"/>
        </w:rPr>
      </w:pPr>
      <w:r>
        <w:rPr>
          <w:rFonts w:ascii="GHEA Grapalat" w:hAnsi="GHEA Grapalat" w:cs="GHEA Grapalat"/>
          <w:b/>
          <w:i/>
          <w:sz w:val="18"/>
          <w:szCs w:val="18"/>
          <w:u w:val="single"/>
          <w:lang w:val="hy-AM"/>
        </w:rPr>
        <w:t xml:space="preserve">График закупок для поставки </w:t>
      </w:r>
      <w:r>
        <w:rPr>
          <w:rFonts w:ascii="GHEA Grapalat" w:hAnsi="GHEA Grapalat" w:cs="GHEA Grapalat"/>
          <w:b/>
          <w:i/>
          <w:sz w:val="18"/>
          <w:szCs w:val="18"/>
          <w:u w:val="single"/>
          <w:lang w:val="hy-AM"/>
        </w:rPr>
        <w:t>необходимых товаров.</w:t>
      </w:r>
    </w:p>
    <w:p w:rsidR="00C92D0A" w:rsidRDefault="00603DA8">
      <w:pPr>
        <w:rPr>
          <w:lang w:val="hy-AM"/>
        </w:rPr>
      </w:pPr>
      <w:r>
        <w:rPr>
          <w:rFonts w:ascii="GHEA Grapalat" w:hAnsi="GHEA Grapalat" w:cs="GHEA Grapalat"/>
          <w:sz w:val="18"/>
          <w:szCs w:val="18"/>
          <w:lang w:val="hy-AM"/>
        </w:rPr>
        <w:tab/>
      </w:r>
      <w:r>
        <w:rPr>
          <w:rFonts w:ascii="GHEA Grapalat" w:hAnsi="GHEA Grapalat" w:cs="GHEA Grapalat"/>
          <w:sz w:val="18"/>
          <w:szCs w:val="18"/>
          <w:lang w:val="hy-AM"/>
        </w:rPr>
        <w:tab/>
      </w:r>
      <w:r>
        <w:rPr>
          <w:rFonts w:ascii="GHEA Grapalat" w:hAnsi="GHEA Grapalat" w:cs="GHEA Grapalat"/>
          <w:sz w:val="18"/>
          <w:szCs w:val="18"/>
          <w:lang w:val="hy-AM"/>
        </w:rPr>
        <w:tab/>
      </w:r>
      <w:r>
        <w:rPr>
          <w:rFonts w:ascii="GHEA Grapalat" w:hAnsi="GHEA Grapalat" w:cs="GHEA Grapalat"/>
          <w:sz w:val="18"/>
          <w:szCs w:val="18"/>
          <w:lang w:val="hy-AM"/>
        </w:rPr>
        <w:tab/>
      </w:r>
      <w:r>
        <w:rPr>
          <w:rFonts w:ascii="GHEA Grapalat" w:hAnsi="GHEA Grapalat" w:cs="GHEA Grapalat"/>
          <w:sz w:val="18"/>
          <w:szCs w:val="18"/>
          <w:lang w:val="hy-AM"/>
        </w:rPr>
        <w:tab/>
      </w:r>
      <w:r>
        <w:rPr>
          <w:rFonts w:ascii="GHEA Grapalat" w:hAnsi="GHEA Grapalat" w:cs="GHEA Grapalat"/>
          <w:sz w:val="18"/>
          <w:szCs w:val="18"/>
          <w:lang w:val="hy-AM"/>
        </w:rPr>
        <w:tab/>
      </w:r>
      <w:r>
        <w:rPr>
          <w:rFonts w:ascii="GHEA Grapalat" w:hAnsi="GHEA Grapalat" w:cs="GHEA Grapalat"/>
          <w:sz w:val="18"/>
          <w:szCs w:val="18"/>
          <w:lang w:val="hy-AM"/>
        </w:rPr>
        <w:tab/>
      </w:r>
      <w:r>
        <w:rPr>
          <w:rFonts w:ascii="GHEA Grapalat" w:hAnsi="GHEA Grapalat" w:cs="GHEA Grapalat"/>
          <w:sz w:val="18"/>
          <w:szCs w:val="18"/>
          <w:lang w:val="hy-AM"/>
        </w:rPr>
        <w:tab/>
      </w:r>
      <w:r>
        <w:rPr>
          <w:rFonts w:ascii="GHEA Grapalat" w:hAnsi="GHEA Grapalat" w:cs="GHEA Grapalat"/>
          <w:sz w:val="18"/>
          <w:szCs w:val="18"/>
          <w:lang w:val="hy-AM"/>
        </w:rPr>
        <w:tab/>
      </w:r>
      <w:r>
        <w:rPr>
          <w:rFonts w:ascii="GHEA Grapalat" w:hAnsi="GHEA Grapalat" w:cs="GHEA Grapalat"/>
          <w:sz w:val="18"/>
          <w:szCs w:val="18"/>
          <w:lang w:val="hy-AM"/>
        </w:rPr>
        <w:tab/>
      </w:r>
      <w:r>
        <w:rPr>
          <w:rFonts w:ascii="GHEA Grapalat" w:hAnsi="GHEA Grapalat" w:cs="GHEA Grapalat"/>
          <w:sz w:val="18"/>
          <w:szCs w:val="18"/>
          <w:lang w:val="hy-AM"/>
        </w:rPr>
        <w:tab/>
        <w:t xml:space="preserve">                               </w:t>
      </w:r>
    </w:p>
    <w:tbl>
      <w:tblPr>
        <w:tblW w:w="7721" w:type="dxa"/>
        <w:jc w:val="center"/>
        <w:tblLayout w:type="fixed"/>
        <w:tblLook w:val="0000" w:firstRow="0" w:lastRow="0" w:firstColumn="0" w:lastColumn="0" w:noHBand="0" w:noVBand="0"/>
      </w:tblPr>
      <w:tblGrid>
        <w:gridCol w:w="7721"/>
      </w:tblGrid>
      <w:tr w:rsidR="00C92D0A">
        <w:trPr>
          <w:trHeight w:val="225"/>
          <w:jc w:val="center"/>
        </w:trPr>
        <w:tc>
          <w:tcPr>
            <w:tcW w:w="7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D0A" w:rsidRDefault="00603DA8">
            <w:pPr>
              <w:jc w:val="center"/>
            </w:pPr>
            <w:r>
              <w:rPr>
                <w:rFonts w:ascii="GHEA Grapalat" w:hAnsi="GHEA Grapalat" w:cs="Sylfaen"/>
                <w:sz w:val="18"/>
                <w:szCs w:val="18"/>
              </w:rPr>
              <w:t>Срок доставки товара</w:t>
            </w:r>
          </w:p>
        </w:tc>
      </w:tr>
      <w:tr w:rsidR="00C92D0A" w:rsidRPr="00603DA8">
        <w:trPr>
          <w:trHeight w:val="231"/>
          <w:jc w:val="center"/>
        </w:trPr>
        <w:tc>
          <w:tcPr>
            <w:tcW w:w="7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D0A" w:rsidRDefault="00603DA8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В течение 21 календарного дня с даты вступления договора в силу.</w:t>
            </w:r>
          </w:p>
        </w:tc>
      </w:tr>
    </w:tbl>
    <w:p w:rsidR="00C92D0A" w:rsidRDefault="00C92D0A">
      <w:pPr>
        <w:jc w:val="center"/>
        <w:rPr>
          <w:rFonts w:ascii="GHEA Grapalat" w:hAnsi="GHEA Grapalat" w:cs="Sylfaen"/>
          <w:b/>
          <w:color w:val="000000"/>
          <w:sz w:val="19"/>
          <w:szCs w:val="19"/>
          <w:u w:val="single"/>
          <w:lang w:val="hy-AM"/>
        </w:rPr>
      </w:pPr>
    </w:p>
    <w:p w:rsidR="00C92D0A" w:rsidRDefault="00C92D0A">
      <w:pPr>
        <w:jc w:val="right"/>
        <w:rPr>
          <w:rFonts w:ascii="GHEA Grapalat" w:hAnsi="GHEA Grapalat" w:cs="Sylfaen"/>
          <w:b/>
          <w:color w:val="000000"/>
          <w:sz w:val="18"/>
          <w:szCs w:val="18"/>
          <w:u w:val="single"/>
          <w:lang w:val="pt-BR"/>
        </w:rPr>
      </w:pPr>
    </w:p>
    <w:p w:rsidR="00C92D0A" w:rsidRDefault="00C92D0A">
      <w:pPr>
        <w:jc w:val="right"/>
        <w:rPr>
          <w:rFonts w:ascii="GHEA Grapalat" w:hAnsi="GHEA Grapalat" w:cs="Sylfaen"/>
          <w:color w:val="000000"/>
          <w:sz w:val="18"/>
          <w:szCs w:val="18"/>
          <w:lang w:val="pt-BR"/>
        </w:rPr>
      </w:pPr>
    </w:p>
    <w:p w:rsidR="00C92D0A" w:rsidRDefault="00603DA8">
      <w:pPr>
        <w:ind w:left="720"/>
        <w:jc w:val="center"/>
        <w:rPr>
          <w:rFonts w:ascii="GHEA Grapalat" w:hAnsi="GHEA Grapalat" w:cs="Sylfaen"/>
          <w:sz w:val="16"/>
          <w:szCs w:val="16"/>
          <w:lang w:val="hy-AM"/>
        </w:rPr>
      </w:pPr>
      <w:r>
        <w:rPr>
          <w:rFonts w:ascii="GHEA Grapalat" w:hAnsi="GHEA Grapalat" w:cs="GHEA Grapalat"/>
          <w:b/>
          <w:i/>
          <w:sz w:val="16"/>
          <w:szCs w:val="16"/>
          <w:u w:val="single"/>
        </w:rPr>
        <w:t>Поставка товаров</w:t>
      </w:r>
      <w:r>
        <w:rPr>
          <w:rFonts w:ascii="GHEA Grapalat" w:hAnsi="GHEA Grapalat" w:cs="Sylfaen"/>
          <w:b/>
          <w:i/>
          <w:sz w:val="16"/>
          <w:szCs w:val="16"/>
          <w:u w:val="single"/>
          <w:lang w:val="hy-AM"/>
        </w:rPr>
        <w:t>график платежей*</w:t>
      </w:r>
    </w:p>
    <w:p w:rsidR="00C92D0A" w:rsidRDefault="00603DA8">
      <w:pPr>
        <w:ind w:left="720"/>
        <w:jc w:val="right"/>
        <w:rPr>
          <w:lang w:val="hy-AM"/>
        </w:rPr>
      </w:pPr>
      <w:r>
        <w:rPr>
          <w:rFonts w:ascii="GHEA Grapalat" w:eastAsia="GHEA Grapalat" w:hAnsi="GHEA Grapalat" w:cs="GHEA Grapalat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 </w:t>
      </w:r>
      <w:r>
        <w:rPr>
          <w:rFonts w:ascii="GHEA Grapalat" w:hAnsi="GHEA Grapalat" w:cs="GHEA Grapalat"/>
          <w:sz w:val="16"/>
          <w:szCs w:val="16"/>
          <w:lang w:val="hy-AM"/>
        </w:rPr>
        <w:t>драм</w:t>
      </w:r>
    </w:p>
    <w:tbl>
      <w:tblPr>
        <w:tblW w:w="10842" w:type="dxa"/>
        <w:jc w:val="center"/>
        <w:tblLayout w:type="fixed"/>
        <w:tblLook w:val="0000" w:firstRow="0" w:lastRow="0" w:firstColumn="0" w:lastColumn="0" w:noHBand="0" w:noVBand="0"/>
      </w:tblPr>
      <w:tblGrid>
        <w:gridCol w:w="581"/>
        <w:gridCol w:w="264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6"/>
        <w:gridCol w:w="815"/>
      </w:tblGrid>
      <w:tr w:rsidR="00C92D0A" w:rsidRPr="00603DA8">
        <w:trPr>
          <w:cantSplit/>
          <w:trHeight w:val="436"/>
          <w:jc w:val="center"/>
        </w:trPr>
        <w:tc>
          <w:tcPr>
            <w:tcW w:w="5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D0A" w:rsidRDefault="00603DA8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H/N</w:t>
            </w:r>
            <w:r>
              <w:rPr>
                <w:rFonts w:ascii="GHEA Grapalat" w:hAnsi="GHEA Grapalat" w:cs="GHEA Grapalat"/>
                <w:sz w:val="16"/>
                <w:szCs w:val="16"/>
                <w:lang w:val="pt-BR"/>
              </w:rPr>
              <w:t xml:space="preserve"> </w:t>
            </w:r>
          </w:p>
        </w:tc>
        <w:tc>
          <w:tcPr>
            <w:tcW w:w="2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D0A" w:rsidRDefault="00603DA8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Продукт</w:t>
            </w:r>
            <w:r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имя</w:t>
            </w:r>
          </w:p>
        </w:tc>
        <w:tc>
          <w:tcPr>
            <w:tcW w:w="761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D0A" w:rsidRDefault="00603DA8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Согласно плану, финансирование должно быть начато в 2026 году.</w:t>
            </w:r>
            <w:r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месяцев</w:t>
            </w:r>
            <w:r>
              <w:rPr>
                <w:rFonts w:ascii="GHEA Grapalat" w:hAnsi="GHEA Grapalat" w:cs="Times Armenian"/>
                <w:sz w:val="16"/>
                <w:szCs w:val="16"/>
                <w:lang w:val="pt-BR"/>
              </w:rPr>
              <w:t>и доступные ре</w:t>
            </w:r>
            <w:r>
              <w:rPr>
                <w:rFonts w:ascii="GHEA Grapalat" w:hAnsi="GHEA Grapalat" w:cs="Times Armenian"/>
                <w:sz w:val="16"/>
                <w:szCs w:val="16"/>
                <w:lang w:val="pt-BR"/>
              </w:rPr>
              <w:t>сурсы</w:t>
            </w:r>
          </w:p>
        </w:tc>
      </w:tr>
      <w:tr w:rsidR="00C92D0A">
        <w:trPr>
          <w:cantSplit/>
          <w:trHeight w:val="1265"/>
          <w:jc w:val="center"/>
        </w:trPr>
        <w:tc>
          <w:tcPr>
            <w:tcW w:w="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D0A" w:rsidRDefault="00C92D0A">
            <w:pPr>
              <w:snapToGrid w:val="0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</w:p>
        </w:tc>
        <w:tc>
          <w:tcPr>
            <w:tcW w:w="2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D0A" w:rsidRDefault="00C92D0A">
            <w:pPr>
              <w:snapToGrid w:val="0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92D0A" w:rsidRDefault="00603DA8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Январь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92D0A" w:rsidRDefault="00603DA8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Февраль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92D0A" w:rsidRDefault="00603DA8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Маршировать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92D0A" w:rsidRDefault="00603DA8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Апрель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92D0A" w:rsidRDefault="00603DA8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Может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92D0A" w:rsidRDefault="00603DA8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Июнь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92D0A" w:rsidRDefault="00603DA8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Июль</w:t>
            </w:r>
            <w:r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92D0A" w:rsidRDefault="00603DA8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Август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92D0A" w:rsidRDefault="00603DA8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Сентябрь</w:t>
            </w:r>
            <w:r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92D0A" w:rsidRDefault="00603DA8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Октябрь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92D0A" w:rsidRDefault="00603DA8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eastAsia="GHEA Grapalat" w:hAnsi="GHEA Grapalat" w:cs="GHEA Grapalat"/>
                <w:sz w:val="16"/>
                <w:szCs w:val="16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Ноябрь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92D0A" w:rsidRDefault="00603DA8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Декабрь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92D0A" w:rsidRDefault="00603DA8">
            <w:pPr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eastAsia="GHEA Grapalat" w:hAnsi="GHEA Grapalat" w:cs="GHEA Grapalat"/>
                <w:sz w:val="16"/>
                <w:szCs w:val="16"/>
                <w:lang w:val="pt-BR"/>
              </w:rPr>
              <w:t xml:space="preserve">  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Общий</w:t>
            </w:r>
          </w:p>
          <w:p w:rsidR="00C92D0A" w:rsidRDefault="00603DA8">
            <w:pPr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eastAsia="GHEA Grapalat" w:hAnsi="GHEA Grapalat" w:cs="GHEA Grapalat"/>
                <w:sz w:val="16"/>
                <w:szCs w:val="16"/>
                <w:lang w:val="pt-BR"/>
              </w:rPr>
              <w:t xml:space="preserve">  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Год</w:t>
            </w:r>
          </w:p>
        </w:tc>
      </w:tr>
      <w:tr w:rsidR="00C92D0A">
        <w:trPr>
          <w:cantSplit/>
          <w:trHeight w:val="1134"/>
          <w:jc w:val="center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D0A" w:rsidRDefault="00603DA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pt-BR"/>
              </w:rPr>
              <w:t>1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D0A" w:rsidRDefault="00603DA8">
            <w:pPr>
              <w:ind w:left="-123" w:right="-98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Кондиционер, 12000 BTU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92D0A" w:rsidRDefault="00C92D0A">
            <w:pPr>
              <w:snapToGrid w:val="0"/>
              <w:ind w:left="-123" w:right="-98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92D0A" w:rsidRDefault="00603DA8">
            <w:pPr>
              <w:ind w:left="113" w:right="113"/>
              <w:jc w:val="center"/>
              <w:rPr>
                <w:lang w:val="ru-RU"/>
              </w:rPr>
            </w:pPr>
            <w:r>
              <w:rPr>
                <w:lang w:val="ru-RU"/>
              </w:rPr>
              <w:t>200 000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92D0A" w:rsidRDefault="00603DA8">
            <w:pPr>
              <w:ind w:left="113" w:right="113"/>
              <w:jc w:val="center"/>
              <w:rPr>
                <w:lang w:val="ru-RU"/>
              </w:rPr>
            </w:pPr>
            <w:r>
              <w:rPr>
                <w:lang w:val="ru-RU"/>
              </w:rPr>
              <w:t>200 000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92D0A" w:rsidRDefault="00603DA8">
            <w:pPr>
              <w:ind w:left="113" w:right="113"/>
              <w:jc w:val="center"/>
              <w:rPr>
                <w:lang w:val="ru-RU"/>
              </w:rPr>
            </w:pPr>
            <w:r>
              <w:rPr>
                <w:lang w:val="ru-RU"/>
              </w:rPr>
              <w:t>200 000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92D0A" w:rsidRDefault="00603DA8">
            <w:pPr>
              <w:ind w:left="113" w:right="113"/>
              <w:jc w:val="center"/>
              <w:rPr>
                <w:lang w:val="ru-RU"/>
              </w:rPr>
            </w:pPr>
            <w:r>
              <w:rPr>
                <w:lang w:val="ru-RU"/>
              </w:rPr>
              <w:t>200 000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92D0A" w:rsidRDefault="00603DA8">
            <w:pPr>
              <w:ind w:left="113" w:right="113"/>
              <w:jc w:val="center"/>
              <w:rPr>
                <w:lang w:val="ru-RU"/>
              </w:rPr>
            </w:pPr>
            <w:r>
              <w:rPr>
                <w:lang w:val="ru-RU"/>
              </w:rPr>
              <w:t>200 000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92D0A" w:rsidRDefault="00603DA8">
            <w:pPr>
              <w:ind w:left="113" w:right="113"/>
              <w:jc w:val="center"/>
              <w:rPr>
                <w:lang w:val="ru-RU"/>
              </w:rPr>
            </w:pPr>
            <w:r>
              <w:rPr>
                <w:lang w:val="ru-RU"/>
              </w:rPr>
              <w:t>200 000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92D0A" w:rsidRDefault="00603DA8">
            <w:pPr>
              <w:ind w:left="113" w:right="113"/>
              <w:jc w:val="center"/>
              <w:rPr>
                <w:lang w:val="ru-RU"/>
              </w:rPr>
            </w:pPr>
            <w:r>
              <w:rPr>
                <w:lang w:val="ru-RU"/>
              </w:rPr>
              <w:t>200 000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92D0A" w:rsidRDefault="00603DA8">
            <w:pPr>
              <w:ind w:left="113" w:right="113"/>
              <w:jc w:val="center"/>
              <w:rPr>
                <w:lang w:val="ru-RU"/>
              </w:rPr>
            </w:pPr>
            <w:r>
              <w:rPr>
                <w:lang w:val="ru-RU"/>
              </w:rPr>
              <w:t>200 000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92D0A" w:rsidRDefault="00603DA8">
            <w:pPr>
              <w:ind w:left="113" w:right="113"/>
              <w:jc w:val="center"/>
              <w:rPr>
                <w:lang w:val="ru-RU"/>
              </w:rPr>
            </w:pPr>
            <w:r>
              <w:rPr>
                <w:lang w:val="ru-RU"/>
              </w:rPr>
              <w:t>200 000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92D0A" w:rsidRDefault="00603DA8">
            <w:pPr>
              <w:ind w:left="113" w:right="113"/>
              <w:jc w:val="center"/>
              <w:rPr>
                <w:lang w:val="ru-RU"/>
              </w:rPr>
            </w:pPr>
            <w:r>
              <w:rPr>
                <w:lang w:val="ru-RU"/>
              </w:rPr>
              <w:t>200 000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92D0A" w:rsidRDefault="00603DA8">
            <w:pPr>
              <w:ind w:left="113" w:right="113"/>
              <w:jc w:val="center"/>
              <w:rPr>
                <w:lang w:val="ru-RU"/>
              </w:rPr>
            </w:pPr>
            <w:r>
              <w:rPr>
                <w:lang w:val="ru-RU"/>
              </w:rPr>
              <w:t>200 000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92D0A" w:rsidRDefault="00603DA8">
            <w:pPr>
              <w:ind w:left="113" w:right="113"/>
              <w:jc w:val="center"/>
              <w:rPr>
                <w:b/>
              </w:rPr>
            </w:pPr>
            <w:r>
              <w:rPr>
                <w:lang w:val="ru-RU"/>
              </w:rPr>
              <w:t>200 000</w:t>
            </w:r>
          </w:p>
        </w:tc>
      </w:tr>
    </w:tbl>
    <w:p w:rsidR="00C92D0A" w:rsidRDefault="00603DA8">
      <w:pPr>
        <w:rPr>
          <w:rFonts w:ascii="GHEA Grapalat" w:hAnsi="GHEA Grapalat" w:cs="GHEA Grapalat"/>
          <w:i/>
          <w:sz w:val="16"/>
          <w:szCs w:val="16"/>
          <w:lang w:val="pt-BR"/>
        </w:rPr>
      </w:pPr>
      <w:r>
        <w:rPr>
          <w:rFonts w:ascii="GHEA Grapalat" w:hAnsi="GHEA Grapalat" w:cs="GHEA Grapalat"/>
          <w:i/>
          <w:sz w:val="16"/>
          <w:szCs w:val="16"/>
          <w:lang w:val="pt-BR"/>
        </w:rPr>
        <w:t xml:space="preserve">*Суммы к оплате </w:t>
      </w:r>
      <w:r>
        <w:rPr>
          <w:rFonts w:ascii="GHEA Grapalat" w:hAnsi="GHEA Grapalat" w:cs="GHEA Grapalat"/>
          <w:i/>
          <w:sz w:val="16"/>
          <w:szCs w:val="16"/>
          <w:lang w:val="pt-BR"/>
        </w:rPr>
        <w:t>указаны в порядке возрастания.</w:t>
      </w:r>
    </w:p>
    <w:p w:rsidR="00C92D0A" w:rsidRDefault="00C92D0A">
      <w:pPr>
        <w:jc w:val="right"/>
        <w:rPr>
          <w:rFonts w:ascii="GHEA Grapalat" w:hAnsi="GHEA Grapalat" w:cs="Sylfaen"/>
          <w:i/>
          <w:color w:val="000000"/>
          <w:sz w:val="18"/>
          <w:szCs w:val="18"/>
          <w:lang w:val="pt-BR"/>
        </w:rPr>
      </w:pPr>
    </w:p>
    <w:p w:rsidR="00C92D0A" w:rsidRDefault="00C92D0A">
      <w:pPr>
        <w:jc w:val="right"/>
        <w:rPr>
          <w:rFonts w:ascii="GHEA Grapalat" w:hAnsi="GHEA Grapalat" w:cs="Sylfaen"/>
          <w:color w:val="000000"/>
          <w:sz w:val="18"/>
          <w:szCs w:val="18"/>
          <w:lang w:val="pt-BR"/>
        </w:rPr>
      </w:pPr>
      <w:bookmarkStart w:id="0" w:name="_GoBack"/>
      <w:bookmarkEnd w:id="0"/>
    </w:p>
    <w:sectPr w:rsidR="00C92D0A">
      <w:pgSz w:w="12240" w:h="15840"/>
      <w:pgMar w:top="270" w:right="758" w:bottom="336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;바탕">
    <w:panose1 w:val="00000000000000000000"/>
    <w:charset w:val="80"/>
    <w:family w:val="roman"/>
    <w:notTrueType/>
    <w:pitch w:val="default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F1323B"/>
    <w:multiLevelType w:val="multilevel"/>
    <w:tmpl w:val="905ED0A6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D0A"/>
    <w:rsid w:val="00603DA8"/>
    <w:rsid w:val="00C92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C9A394E-F833-41A8-864E-AD6545A06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Times New Roman" w:hAnsi="Calibri" w:cs="Calibri"/>
      <w:sz w:val="22"/>
      <w:szCs w:val="22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rFonts w:ascii="Arial Armenian" w:hAnsi="Arial Armenian" w:cs="Times New Roman"/>
      <w:sz w:val="24"/>
      <w:szCs w:val="20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rFonts w:ascii="Arial Armenian" w:hAnsi="Arial Armenian" w:cs="Times New Roman"/>
      <w:b/>
      <w:sz w:val="32"/>
      <w:szCs w:val="20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GHEA Grapalat" w:eastAsia="Times New Roman" w:hAnsi="GHEA Grapalat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Symbol" w:eastAsia="Times New Roman" w:hAnsi="Symbol" w:cs="Sylfaen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hAnsi="Wingdings" w:cs="Wingdings"/>
      <w:sz w:val="20"/>
    </w:rPr>
  </w:style>
  <w:style w:type="character" w:customStyle="1" w:styleId="WW8Num4z1">
    <w:name w:val="WW8Num4z1"/>
    <w:qFormat/>
    <w:rPr>
      <w:rFonts w:ascii="Symbol" w:hAnsi="Symbol" w:cs="Symbol"/>
      <w:sz w:val="20"/>
    </w:rPr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7z0">
    <w:name w:val="WW8Num7z0"/>
    <w:qFormat/>
    <w:rPr>
      <w:rFonts w:ascii="Arial" w:hAnsi="Arial" w:cs="Arial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Arial" w:hAnsi="Arial" w:cs="Arial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10z0">
    <w:name w:val="WW8Num10z0"/>
    <w:qFormat/>
    <w:rPr>
      <w:rFonts w:ascii="Symbol" w:eastAsia="Times New Roman" w:hAnsi="Symbol" w:cs="Calibri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0">
    <w:name w:val="WW8Num11z0"/>
    <w:qFormat/>
    <w:rPr>
      <w:rFonts w:cs="Sylfaen"/>
    </w:rPr>
  </w:style>
  <w:style w:type="character" w:customStyle="1" w:styleId="WW8Num12z0">
    <w:name w:val="WW8Num12z0"/>
    <w:qFormat/>
    <w:rPr>
      <w:b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4z0">
    <w:name w:val="WW8Num14z0"/>
    <w:qFormat/>
    <w:rPr>
      <w:rFonts w:ascii="GHEA Grapalat" w:eastAsia="Times New Roman" w:hAnsi="GHEA Grapalat" w:cs="Calibri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5z0">
    <w:name w:val="WW8Num15z0"/>
    <w:qFormat/>
    <w:rPr>
      <w:rFonts w:ascii="Wingdings" w:hAnsi="Wingdings" w:cs="Wingdings"/>
      <w:sz w:val="20"/>
    </w:rPr>
  </w:style>
  <w:style w:type="character" w:customStyle="1" w:styleId="WW8Num15z1">
    <w:name w:val="WW8Num15z1"/>
    <w:qFormat/>
    <w:rPr>
      <w:rFonts w:ascii="Symbol" w:hAnsi="Symbol" w:cs="Symbol"/>
      <w:sz w:val="20"/>
    </w:rPr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Symbol" w:eastAsia="Times New Roman" w:hAnsi="Symbol" w:cs="Sylfaen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Symbol" w:hAnsi="Symbol" w:cs="Symbol"/>
    </w:rPr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WW8Num23z0">
    <w:name w:val="WW8Num23z0"/>
    <w:qFormat/>
  </w:style>
  <w:style w:type="character" w:customStyle="1" w:styleId="WW8Num23z1">
    <w:name w:val="WW8Num23z1"/>
    <w:qFormat/>
    <w:rPr>
      <w:b/>
      <w:i/>
      <w:sz w:val="22"/>
      <w:u w:val="single"/>
    </w:rPr>
  </w:style>
  <w:style w:type="character" w:customStyle="1" w:styleId="WW8Num24z0">
    <w:name w:val="WW8Num24z0"/>
    <w:qFormat/>
  </w:style>
  <w:style w:type="character" w:customStyle="1" w:styleId="WW8Num25z0">
    <w:name w:val="WW8Num25z0"/>
    <w:qFormat/>
    <w:rPr>
      <w:rFonts w:ascii="Arial Unicode" w:hAnsi="Arial Unicode" w:cs="Arial Unicode"/>
      <w:b w:val="0"/>
      <w:i w:val="0"/>
    </w:rPr>
  </w:style>
  <w:style w:type="character" w:customStyle="1" w:styleId="WW8Num26z0">
    <w:name w:val="WW8Num26z0"/>
    <w:qFormat/>
  </w:style>
  <w:style w:type="character" w:customStyle="1" w:styleId="WW8Num27z0">
    <w:name w:val="WW8Num27z0"/>
    <w:qFormat/>
    <w:rPr>
      <w:rFonts w:cs="Sylfaen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a3">
    <w:name w:val="Основной текст Знак"/>
    <w:basedOn w:val="a0"/>
    <w:qFormat/>
  </w:style>
  <w:style w:type="character" w:customStyle="1" w:styleId="10">
    <w:name w:val="Заголовок 1 Знак"/>
    <w:qFormat/>
    <w:rPr>
      <w:rFonts w:ascii="Arial Armenian" w:hAnsi="Arial Armenian" w:cs="Arial Armenian"/>
      <w:sz w:val="24"/>
      <w:lang w:val="en-US"/>
    </w:rPr>
  </w:style>
  <w:style w:type="character" w:customStyle="1" w:styleId="30">
    <w:name w:val="Заголовок 3 Знак"/>
    <w:qFormat/>
    <w:rPr>
      <w:rFonts w:ascii="Arial Armenian" w:hAnsi="Arial Armenian" w:cs="Arial Armenian"/>
      <w:b/>
      <w:sz w:val="32"/>
      <w:lang w:val="en-US"/>
    </w:rPr>
  </w:style>
  <w:style w:type="character" w:customStyle="1" w:styleId="31">
    <w:name w:val="Основной текст с отступом 3 Знак"/>
    <w:qFormat/>
    <w:rPr>
      <w:rFonts w:cs="Calibri"/>
      <w:sz w:val="16"/>
      <w:szCs w:val="16"/>
      <w:lang w:val="en-US"/>
    </w:rPr>
  </w:style>
  <w:style w:type="character" w:customStyle="1" w:styleId="a4">
    <w:name w:val="Основной текст с отступом Знак"/>
    <w:qFormat/>
    <w:rPr>
      <w:rFonts w:cs="Calibri"/>
      <w:sz w:val="22"/>
      <w:szCs w:val="22"/>
      <w:lang w:val="en-US"/>
    </w:rPr>
  </w:style>
  <w:style w:type="character" w:styleId="a5">
    <w:name w:val="Hyperlink"/>
    <w:rPr>
      <w:color w:val="0000FF"/>
      <w:u w:val="single"/>
    </w:rPr>
  </w:style>
  <w:style w:type="character" w:customStyle="1" w:styleId="apple-converted-space">
    <w:name w:val="apple-converted-space"/>
    <w:qFormat/>
  </w:style>
  <w:style w:type="character" w:customStyle="1" w:styleId="2">
    <w:name w:val="Основной текст с отступом 2 Знак"/>
    <w:qFormat/>
    <w:rPr>
      <w:sz w:val="22"/>
      <w:szCs w:val="22"/>
      <w:lang w:val="en-US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a6">
    <w:name w:val="Текст выноски Знак"/>
    <w:qFormat/>
    <w:rPr>
      <w:rFonts w:ascii="Tahoma" w:hAnsi="Tahoma" w:cs="Tahoma"/>
      <w:sz w:val="16"/>
      <w:szCs w:val="16"/>
      <w:lang w:val="en-US"/>
    </w:rPr>
  </w:style>
  <w:style w:type="character" w:customStyle="1" w:styleId="50">
    <w:name w:val="Заголовок 5 Знак"/>
    <w:qFormat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7">
    <w:name w:val="Body Text"/>
    <w:basedOn w:val="a"/>
    <w:rPr>
      <w:rFonts w:ascii="Arial Armenian" w:hAnsi="Arial Armenian" w:cs="Arial Armenian"/>
      <w:sz w:val="20"/>
      <w:szCs w:val="20"/>
    </w:rPr>
  </w:style>
  <w:style w:type="paragraph" w:styleId="a8">
    <w:name w:val="List"/>
    <w:basedOn w:val="a7"/>
    <w:rPr>
      <w:rFonts w:cs="Lohit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styleId="aa">
    <w:name w:val="List Paragraph"/>
    <w:basedOn w:val="a"/>
    <w:qFormat/>
    <w:pPr>
      <w:ind w:left="720"/>
    </w:pPr>
  </w:style>
  <w:style w:type="paragraph" w:customStyle="1" w:styleId="DefaultParagraphFontParaChar">
    <w:name w:val="Default Paragraph Font Para Char"/>
    <w:basedOn w:val="a"/>
    <w:qFormat/>
    <w:pPr>
      <w:spacing w:after="160"/>
    </w:pPr>
    <w:rPr>
      <w:rFonts w:ascii="Verdana" w:eastAsia="Batang;바탕" w:hAnsi="Verdana" w:cs="Verdana"/>
      <w:sz w:val="24"/>
      <w:szCs w:val="24"/>
      <w:lang w:val="en-GB"/>
    </w:rPr>
  </w:style>
  <w:style w:type="paragraph" w:styleId="32">
    <w:name w:val="Body Text Indent 3"/>
    <w:basedOn w:val="a"/>
    <w:qFormat/>
    <w:pPr>
      <w:spacing w:after="120"/>
      <w:ind w:left="283"/>
    </w:pPr>
    <w:rPr>
      <w:rFonts w:cs="Times New Roman"/>
      <w:sz w:val="16"/>
      <w:szCs w:val="16"/>
    </w:rPr>
  </w:style>
  <w:style w:type="paragraph" w:customStyle="1" w:styleId="CharChar1Char">
    <w:name w:val="Char Char1 Char Знак Знак"/>
    <w:basedOn w:val="a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ab">
    <w:name w:val="Body Text Indent"/>
    <w:basedOn w:val="a"/>
    <w:pPr>
      <w:spacing w:after="120"/>
      <w:ind w:left="283"/>
    </w:pPr>
    <w:rPr>
      <w:rFonts w:cs="Times New Roman"/>
    </w:rPr>
  </w:style>
  <w:style w:type="paragraph" w:customStyle="1" w:styleId="rmcjjxfi">
    <w:name w:val="rmcjjxfi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rmcvilgn">
    <w:name w:val="rmcvilgn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styleId="20">
    <w:name w:val="Body Text Indent 2"/>
    <w:basedOn w:val="a"/>
    <w:qFormat/>
    <w:pPr>
      <w:spacing w:after="120" w:line="480" w:lineRule="auto"/>
      <w:ind w:left="283"/>
    </w:pPr>
    <w:rPr>
      <w:rFonts w:cs="Times New Roman"/>
    </w:rPr>
  </w:style>
  <w:style w:type="paragraph" w:styleId="ac">
    <w:name w:val="Balloon Text"/>
    <w:basedOn w:val="a"/>
    <w:qFormat/>
    <w:rPr>
      <w:rFonts w:ascii="Tahoma" w:hAnsi="Tahoma" w:cs="Times New Roman"/>
      <w:sz w:val="16"/>
      <w:szCs w:val="16"/>
    </w:rPr>
  </w:style>
  <w:style w:type="paragraph" w:styleId="ad">
    <w:name w:val="No Spacing"/>
    <w:qFormat/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Default">
    <w:name w:val="Default"/>
    <w:qFormat/>
    <w:pPr>
      <w:autoSpaceDE w:val="0"/>
    </w:pPr>
    <w:rPr>
      <w:rFonts w:ascii="GHEA Grapalat" w:eastAsia="Times New Roman" w:hAnsi="GHEA Grapalat" w:cs="GHEA Grapalat"/>
      <w:color w:val="000000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1058</TotalTime>
  <Pages>1</Pages>
  <Words>244</Words>
  <Characters>1392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Masis-Hamaynq</cp:lastModifiedBy>
  <cp:revision>3</cp:revision>
  <dcterms:created xsi:type="dcterms:W3CDTF">2026-02-19T06:46:00Z</dcterms:created>
  <dcterms:modified xsi:type="dcterms:W3CDTF">2026-02-19T06:47:00Z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2022-01-19T08:33:00Z</dcterms:created>
  <dc:creator>Administrator</dc:creator>
  <dc:description/>
  <cp:keywords> </cp:keywords>
  <dc:language>en-US</dc:language>
  <cp:lastModifiedBy>Masis-Hamaynq</cp:lastModifiedBy>
  <cp:lastPrinted>2025-05-30T12:43:00Z</cp:lastPrinted>
  <dcterms:modified xsi:type="dcterms:W3CDTF">2026-02-19T06:41:00Z</dcterms:modified>
  <cp:revision>190</cp:revision>
  <dc:subject/>
  <dc:title/>
</cp:coreProperties>
</file>