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գոլորշիների նստեցման (PECVD)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Արգոն գազ բալոնով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դիֆրակտոմետր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ֆերիտային նյութերի Կյուրիի ջերմաստիճանը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կոմպրեսոր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10 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1000 Վ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800 Վ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թվային կառավարմամբ հաստոց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զոդման կայանք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2026 ԹՎԱԿԱՆԻ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սահմանված չէ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 (060 710 323):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գոլորշիների նստեցման (PECVD)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Արգոն գազ բալոնով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դիֆրակտոմետր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ֆերիտային նյութերի Կյուրիի ջերմաստիճանը որոշելու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կոմպրեսոր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10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1000 Վ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800 Վ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թվային կառավարմամբ հաստոց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զոդման կայանք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20-180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գոլորշիների նստեցման (PECVD)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Արգոն գազ բալոնով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դիֆրակտոմետր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ֆերիտային նյութերի Կյուրիի ջերմաստիճանը որոշելու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կոմպրեսոր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10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1000 Վ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սինուսային  անխափան սնուցման գերհզոր աղբյուր (UPS) 800 Վ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թվային կառավարմամբ հաստոց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զոդման կայանք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