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788" w:rsidRPr="00C23D5F" w:rsidRDefault="0054198F" w:rsidP="0054198F">
      <w:pPr>
        <w:rPr>
          <w:rFonts w:ascii="Sylfaen" w:hAnsi="Sylfaen" w:cs="Arial"/>
          <w:szCs w:val="24"/>
          <w:lang w:val="hy-AM"/>
        </w:rPr>
      </w:pPr>
      <w:r>
        <w:rPr>
          <w:rFonts w:ascii="Sylfaen" w:hAnsi="Sylfaen"/>
        </w:rPr>
        <w:t xml:space="preserve">                                            </w:t>
      </w:r>
      <w:r w:rsidR="00102788" w:rsidRPr="00C23D5F">
        <w:rPr>
          <w:rFonts w:ascii="Sylfaen" w:hAnsi="Sylfaen" w:cs="Arial"/>
          <w:szCs w:val="24"/>
          <w:lang w:val="hy-AM"/>
        </w:rPr>
        <w:t xml:space="preserve">ՏԵԽՆԻԿԱԿԱՆ ԲՆՈՒԹԱԳԻՐ </w:t>
      </w:r>
    </w:p>
    <w:tbl>
      <w:tblPr>
        <w:tblW w:w="1148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12"/>
        <w:gridCol w:w="3600"/>
        <w:gridCol w:w="852"/>
        <w:gridCol w:w="982"/>
        <w:gridCol w:w="1118"/>
        <w:gridCol w:w="1860"/>
      </w:tblGrid>
      <w:tr w:rsidR="00102788" w:rsidRPr="00C23D5F" w:rsidTr="009650D0">
        <w:trPr>
          <w:trHeight w:val="268"/>
        </w:trPr>
        <w:tc>
          <w:tcPr>
            <w:tcW w:w="11484" w:type="dxa"/>
            <w:gridSpan w:val="7"/>
          </w:tcPr>
          <w:p w:rsidR="00102788" w:rsidRPr="00C23D5F" w:rsidRDefault="00102788" w:rsidP="00796D5E">
            <w:pPr>
              <w:jc w:val="center"/>
              <w:rPr>
                <w:rFonts w:ascii="Sylfaen" w:hAnsi="Sylfaen"/>
                <w:szCs w:val="24"/>
              </w:rPr>
            </w:pPr>
            <w:r w:rsidRPr="00C23D5F">
              <w:rPr>
                <w:rFonts w:ascii="Sylfaen" w:hAnsi="Sylfaen" w:cs="Arial"/>
                <w:sz w:val="20"/>
                <w:szCs w:val="24"/>
              </w:rPr>
              <w:t>Ապրանքներ</w:t>
            </w:r>
          </w:p>
        </w:tc>
      </w:tr>
      <w:tr w:rsidR="009650D0" w:rsidRPr="00C23D5F" w:rsidTr="00C23D5F">
        <w:trPr>
          <w:trHeight w:val="504"/>
        </w:trPr>
        <w:tc>
          <w:tcPr>
            <w:tcW w:w="1560" w:type="dxa"/>
            <w:vMerge w:val="restart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24"/>
              </w:rPr>
            </w:pPr>
            <w:r w:rsidRPr="00C23D5F">
              <w:rPr>
                <w:rFonts w:ascii="Sylfaen" w:hAnsi="Sylfaen" w:cs="Arial"/>
                <w:sz w:val="18"/>
                <w:szCs w:val="24"/>
                <w:lang w:val="hy-AM"/>
              </w:rPr>
              <w:t>հրավերով</w:t>
            </w:r>
            <w:r w:rsidRPr="00C23D5F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C23D5F">
              <w:rPr>
                <w:rFonts w:ascii="Sylfaen" w:hAnsi="Sylfaen" w:cs="Arial"/>
                <w:sz w:val="18"/>
                <w:szCs w:val="24"/>
              </w:rPr>
              <w:t>նախատեսված</w:t>
            </w:r>
            <w:r w:rsidRPr="00C23D5F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C23D5F">
              <w:rPr>
                <w:rFonts w:ascii="Sylfaen" w:hAnsi="Sylfaen" w:cs="Arial"/>
                <w:sz w:val="18"/>
                <w:szCs w:val="24"/>
              </w:rPr>
              <w:t>չափաբաժնի</w:t>
            </w:r>
            <w:r w:rsidRPr="00C23D5F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C23D5F">
              <w:rPr>
                <w:rFonts w:ascii="Sylfaen" w:hAnsi="Sylfaen" w:cs="Arial"/>
                <w:sz w:val="18"/>
                <w:szCs w:val="24"/>
              </w:rPr>
              <w:t>համարը</w:t>
            </w:r>
          </w:p>
        </w:tc>
        <w:tc>
          <w:tcPr>
            <w:tcW w:w="1512" w:type="dxa"/>
            <w:vMerge w:val="restart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C23D5F">
              <w:rPr>
                <w:rFonts w:ascii="Sylfaen" w:hAnsi="Sylfaen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3600" w:type="dxa"/>
            <w:vMerge w:val="restart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</w:rPr>
            </w:pPr>
            <w:r w:rsidRPr="00C23D5F">
              <w:rPr>
                <w:rFonts w:ascii="Sylfaen" w:hAnsi="Sylfaen" w:cs="Arial"/>
                <w:sz w:val="18"/>
                <w:szCs w:val="24"/>
              </w:rPr>
              <w:t>տեխնիկական</w:t>
            </w:r>
            <w:r w:rsidRPr="00C23D5F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C23D5F">
              <w:rPr>
                <w:rFonts w:ascii="Sylfaen" w:hAnsi="Sylfaen" w:cs="Arial"/>
                <w:sz w:val="18"/>
                <w:szCs w:val="24"/>
              </w:rPr>
              <w:t>բնութագիրը</w:t>
            </w:r>
          </w:p>
        </w:tc>
        <w:tc>
          <w:tcPr>
            <w:tcW w:w="852" w:type="dxa"/>
            <w:vMerge w:val="restart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</w:rPr>
            </w:pPr>
            <w:r w:rsidRPr="00C23D5F">
              <w:rPr>
                <w:rFonts w:ascii="Sylfaen" w:hAnsi="Sylfaen" w:cs="Arial"/>
                <w:sz w:val="18"/>
                <w:szCs w:val="24"/>
              </w:rPr>
              <w:t>չափման</w:t>
            </w:r>
            <w:r w:rsidRPr="00C23D5F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C23D5F">
              <w:rPr>
                <w:rFonts w:ascii="Sylfaen" w:hAnsi="Sylfaen" w:cs="Arial"/>
                <w:sz w:val="18"/>
                <w:szCs w:val="24"/>
              </w:rPr>
              <w:t>միավորը</w:t>
            </w:r>
          </w:p>
        </w:tc>
        <w:tc>
          <w:tcPr>
            <w:tcW w:w="982" w:type="dxa"/>
            <w:vMerge w:val="restart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</w:rPr>
            </w:pPr>
            <w:r w:rsidRPr="00C23D5F">
              <w:rPr>
                <w:rFonts w:ascii="Sylfaen" w:hAnsi="Sylfaen" w:cs="Arial"/>
                <w:sz w:val="18"/>
                <w:szCs w:val="24"/>
              </w:rPr>
              <w:t>ընդհանուր</w:t>
            </w:r>
            <w:r w:rsidRPr="00C23D5F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C23D5F">
              <w:rPr>
                <w:rFonts w:ascii="Sylfaen" w:hAnsi="Sylfaen" w:cs="Arial"/>
                <w:sz w:val="18"/>
                <w:szCs w:val="24"/>
              </w:rPr>
              <w:t>քանակը</w:t>
            </w:r>
          </w:p>
        </w:tc>
        <w:tc>
          <w:tcPr>
            <w:tcW w:w="2978" w:type="dxa"/>
            <w:gridSpan w:val="2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C23D5F">
              <w:rPr>
                <w:rFonts w:ascii="Sylfaen" w:hAnsi="Sylfaen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9650D0" w:rsidRPr="00C23D5F" w:rsidTr="00C23D5F">
        <w:trPr>
          <w:trHeight w:val="427"/>
        </w:trPr>
        <w:tc>
          <w:tcPr>
            <w:tcW w:w="1560" w:type="dxa"/>
            <w:vMerge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3600" w:type="dxa"/>
            <w:vMerge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982" w:type="dxa"/>
            <w:vMerge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9650D0" w:rsidRPr="00C23D5F" w:rsidRDefault="009650D0" w:rsidP="00796D5E">
            <w:pPr>
              <w:rPr>
                <w:rFonts w:ascii="Sylfaen" w:hAnsi="Sylfaen"/>
                <w:sz w:val="18"/>
                <w:szCs w:val="24"/>
              </w:rPr>
            </w:pPr>
            <w:r w:rsidRPr="00C23D5F">
              <w:rPr>
                <w:rFonts w:ascii="Sylfaen" w:hAnsi="Sylfaen" w:cs="Arial"/>
                <w:sz w:val="18"/>
                <w:szCs w:val="24"/>
              </w:rPr>
              <w:t>հասցեն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</w:rPr>
            </w:pPr>
            <w:r w:rsidRPr="00C23D5F">
              <w:rPr>
                <w:rFonts w:ascii="Sylfaen" w:hAnsi="Sylfaen" w:cs="Arial"/>
                <w:sz w:val="18"/>
                <w:szCs w:val="24"/>
              </w:rPr>
              <w:t>Ժամկետը</w:t>
            </w:r>
          </w:p>
        </w:tc>
      </w:tr>
      <w:tr w:rsidR="009650D0" w:rsidRPr="00C23D5F" w:rsidTr="00AC2C59">
        <w:trPr>
          <w:trHeight w:val="593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51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Դեյտերացված ջուր՝ D2O</w:t>
            </w:r>
          </w:p>
        </w:tc>
        <w:tc>
          <w:tcPr>
            <w:tcW w:w="3600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Դեյտերացված ջուր՝ D2O, 0</w:t>
            </w:r>
            <w:r w:rsidRPr="00C23D5F">
              <w:rPr>
                <w:rFonts w:ascii="Times New Roman" w:hAnsi="Times New Roman"/>
                <w:sz w:val="16"/>
                <w:szCs w:val="24"/>
                <w:lang w:val="hy-AM"/>
              </w:rPr>
              <w:t>․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1 լիտր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99.9 ատոմ % D</w:t>
            </w: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լիտր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C23D5F">
              <w:rPr>
                <w:rFonts w:ascii="Sylfaen" w:hAnsi="Sylfaen" w:cs="Arial"/>
                <w:sz w:val="16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AC2C59">
        <w:trPr>
          <w:trHeight w:val="413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51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Դեյտերացված քլորոֆորմ, CDCl3</w:t>
            </w:r>
          </w:p>
        </w:tc>
        <w:tc>
          <w:tcPr>
            <w:tcW w:w="3600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Դեյտերացված քլորոֆորմ, CDCl3, 0</w:t>
            </w:r>
            <w:r w:rsidRPr="00C23D5F">
              <w:rPr>
                <w:rFonts w:ascii="Times New Roman" w:hAnsi="Times New Roman"/>
                <w:sz w:val="16"/>
                <w:szCs w:val="24"/>
                <w:lang w:val="hy-AM"/>
              </w:rPr>
              <w:t>․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1 լիտր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99.8 ատոմ % D</w:t>
            </w: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լիտր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AC2C59">
        <w:trPr>
          <w:trHeight w:val="350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  <w:t>3</w:t>
            </w:r>
          </w:p>
        </w:tc>
        <w:tc>
          <w:tcPr>
            <w:tcW w:w="151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Դեյտերացված մեթանոլ CD3OD</w:t>
            </w:r>
          </w:p>
        </w:tc>
        <w:tc>
          <w:tcPr>
            <w:tcW w:w="3600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Դեյտերացված մեթանոլ CD3OD, 0</w:t>
            </w:r>
            <w:r w:rsidRPr="00C23D5F">
              <w:rPr>
                <w:rFonts w:ascii="Times New Roman" w:hAnsi="Times New Roman"/>
                <w:sz w:val="16"/>
                <w:szCs w:val="24"/>
                <w:lang w:val="hy-AM"/>
              </w:rPr>
              <w:t>․</w:t>
            </w: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025 լիտր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99.8 ատոմ % D</w:t>
            </w: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լիտր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1076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  <w:t>4</w:t>
            </w:r>
          </w:p>
        </w:tc>
        <w:tc>
          <w:tcPr>
            <w:tcW w:w="151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Քարշիչ պահարան</w:t>
            </w:r>
          </w:p>
        </w:tc>
        <w:tc>
          <w:tcPr>
            <w:tcW w:w="3600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Քարշիչ պահարան օրգանական սինթեզի համար։ Տեսակը՝ եվրո ստանդարտ քարշիչ պահարան: Գույնը՝ Սպիտակ: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Արտաքին չափսերն են՝ 180x90x240սմ ± 5 սմ (ԼxԽxԲ): Կողային պատերի հաստությունը՝ 5 սմ ± 0.5 սմ: Աշխատանքային սեղան՝ 170x70 ± 2 սմ (ԼxԽ): Պահարանի մարմինը պատրաստված է ոչ պակաս քան 1 մմ հաստությամբ պողպատից՝ քիմիակայուն էպօքսիդային փոշեներկով ծածկով։ Աշխատանքային սեղան՝ ամբողջական առանց կարի կերամիկական ջնարակապատ սալիկ SRW: Աշխատանքային մակերեսը պետք է համապատասխանի նշված ստանդարտներին՝ GB/T 19001-2016 կամ ISO 9001:2015.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Աշխատանքային մակերեսի դիմացկունությունը պետք է նախապես ստուգված լինի SEFA 3-2010 թեսթով ըստ 2</w:t>
            </w:r>
            <w:r w:rsidRPr="00C23D5F">
              <w:rPr>
                <w:rFonts w:ascii="Times New Roman" w:hAnsi="Times New Roman"/>
                <w:sz w:val="16"/>
                <w:szCs w:val="24"/>
                <w:lang w:val="hy-AM"/>
              </w:rPr>
              <w:t>․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1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կետի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,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ստանալով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միայն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մեկ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«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1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»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գնահատական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48% h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իդրոֆտորաթթվի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դեպքում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,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մնացած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թեսթով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նախատեսված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նյութերի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դեպքում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գնահատականը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պետք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է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լինի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«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0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»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A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և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B 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մեթոդների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դեպքում։ Ստանդարտներին համապատասխանությունը հաստատող փաստաթղթերը ներկայացնել հայտին կցված։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Աշխատանքային բոքս՝ աշխատանքային տարածքի խորությունը – 70(±2) սմ: Սեղանն ունի ընդհանրապես առանց կարերի առջևի հակաթափման եզր: Հակակշիռ մեխանիզմը տեղակայված է քարշիչ պահարանի ետնամասում։ Փեղկերի պաշտպանիչ պանելները 5(±0.5) մմ հաստությամբ հարվածակայուն ապակի են, ցանկացած բարձրության վրա ամրանալու և 0-ից 700(±5) մմ բարձրանալու հնարավորությամբ։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Օդաքարշ համակարգի երկու մակարդակները ապահովում են հավասարաչափ հոսք ամբողջ պահարանի ներսում: Պահարանի աշխատանքային 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lastRenderedPageBreak/>
              <w:t>խցիկից օդի հեռացումը իրականացվում է քարշիչ խողովակով՝ ոչ պակաս քան 200 մմ տրամագծով ։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Կառավարումը՝ թվային կարգավորիչով (անգլերեն), որը թույլ է տալիս սենսորային կոճակներով անջատել/միացնել լույսը, կառավարել օդի հոսքի արագությունը, միացնել/անջատել վարդակների հոսանքը և այլն: Վարդակների տեսակը՝ եվրո ստանդարտ հողանցմամբ, քանակը՝ 4 հատ։ Տեղադրված է LED լուսավորման համակարգ: Քարշիչ պահարանը ունի ջրամատակարարում /ծորակ/ հետևի պատի վրա ամրացված, որն ունի երկու ելք՝ սառնարանի միացման համար նախատեսված ելքով և ներկառուցված  ջրաշիթային պոմպով: Ջրի հոսքի արագությունը կարգավորվում է քարշիչ պահարանի դիմացի հատվածից: Կերամիկական սեղանի վրա ծորակի անմիջապես ներքևում անցք քիմիապես պոլիպրոպիլենային լվացարանով՝ 25*40սմ չափսերով: Քարշիչ պահարանը հագեցած է գազամատակարարման կետով, որն ունի 1 կարգավորվող փական քարշիչի դիմացի հատվածում: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Հավաքածույով նախատեսված բոլոր մասերի տեղակայումը նախապես համաձայնեցնել պատվիրատուի հետ։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Քարշիչ պահարանի ներքևի մասում առկա է երկու պահարան, յուրաքանչյուրը երկու դռնով և 2 հարկանի, որոնք միացված են օդաքարշ համակարգին: Պահարանի դուռը երկշերտ է՝ ներկառուցված ձայնամեկուսիչ շերտով։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Փաթեթը ներառում է քարշիչ պահարանի տեղափոխություն մինչև լաբորատորիա (3 հարկ) և տեղադրում: Տեղադորումն իր մեջ ներառում է՝ ջրագծերի, կոյուղու մոնտաժում և միացում քարշիչ պահարանին, հոսանքի լարերի մոնտաժ և միացում պահարանին, օդաքարշի հոսանքի միացում քարշիչ պահարանի կառավարման վահանակին, օդաքարշ համակարգի խողովակաշարի մոնտաժում 3 հարկի լաբորատորիայում տեղադրված քարշիչ պահարանից միջպատային հատվածով /շախտ/ մինչև շենքի տանիք և միացում օդաքարշ համակարգի շարժիչին: Շախտաների մեջ աշխատանքներ իրականացնելու ընթացքում քանդման աշխատանքները իրականացվում են պատվիրատուի համաձայնությամբ, բացվածքի վրա տեղադրվում է եվրո դուռ 150*80 սմ չափսով:  Խողովակաշարի բնութագրեր՝ ոչ պակաս քան 315 մմ տրամագծով, պատրաստված ոչ պակաս քան 1 մմ հաստությամբ ցինկապատ թիթեղից: Խողովակաշարը ներառում է 2 հատ 1 մետր երկարությամբ խլացուցիչ՝ արտանետող օդափոխիչի և պահարանի մոտ տեղադրված: Քարշիչ պահարանը պետք է հանձնվի աշխատանքային վիճակում՝ ջուր, հոսանք, 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lastRenderedPageBreak/>
              <w:t>օդաքարշ միացված և աշխատանքային վիճակում: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Ապրանքը պետք է լինի նոր, չօգտագործված և չպետք է պարունակի օգտագործած կամ կիսամաշ դետալներ: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Կախված սենյակում կոմունիկացիոն և տարածական դասավորվածությունից,  մոնտաժման աշխատանքների բարդություններից անհրաժեշտ է լրացուցիչ ճշգրտումներ իրականացնել պատվիրատուի հետ և ցուցաբերել անհատական մոտեցում: Անհրաժեշտ է մատակարարումից առաջ պատվիրատուին ներկայացնել գծագրեր և սենյակներում կահույքի տեղադրվածության եռաչափ մոդելավորում: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Ապրանքը մատակարարումից առաջ համաձայնեցնել պատվիրատուի հետ: Մատակարարված ապրանքին կից ներկայացնել տեխնիկական գրքույկ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Քարշիչ պահարանների առաքումը, տեղադրումը և ստուգումը  պետք է իրականացվի մատակարարի կողմից: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(1 տարի երաշխիքային սպասարկում)</w:t>
            </w: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97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  <w:lastRenderedPageBreak/>
              <w:t>5</w:t>
            </w:r>
          </w:p>
        </w:tc>
        <w:tc>
          <w:tcPr>
            <w:tcW w:w="151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Ռոտացիոն գոլորշացուցից ջրային պոմպով</w:t>
            </w:r>
          </w:p>
        </w:tc>
        <w:tc>
          <w:tcPr>
            <w:tcW w:w="3600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Գոլորշիացման կոլբա – ոչ պակաս 1000 մլ (շիֆը NS 29/32),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Ընդունարան – ոչ պակաս  1000 մլ (շլիֆը KS 35/20),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Սառեցման մակերևույթը ոչ պակաս  1500 սմ2,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Բաղնիքի ծավալը – 3,5-ից մինչև 4 լ,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Պտտման արագություն՝ սկսած 5 պտ./ր մինչև 280 պտ/ր,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Էկրանը – LCD, կոճակներ՝ հպման,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Ջերմասիտիճանային կառավարումը՝ սենյակայինից մինչև +180°C,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Ջերմաստիճանային ճշգրտությունը՝ ±1°C,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Կոլբայի բարձրության կառավարումը՝ թվային կոճակով, շարժիչով,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Բարձրության շարժը - ոչ պակաս  140մմ,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Ժամանակացույցը – 1-999 րոպե,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Շարժիչ – հաստատուն հոսանքի, առանց խոզանակի,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Բաղնիքի hզորությունը ոչ պակաս  1350 Վտ,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Պտույտը դարձելի՝ աջ և ձախ,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Աշխատանքային լարումը 220Վ/50 հց: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Խրոցակի տեսակ՝ եվրոպական (EU),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Պարտադիր լրացուցիչ բաղադրիչներ՝ առնվազն 1 հավելյալ PTFE հերմետիկացնող միջադիրի առկայություն: CE եվրոպական համապատասխանության սերտիֆիկատների և մակնշման առկայություն: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Ջրային պոմպը էլեկտրական, երկու մուտքով: Շարժիչը` Հզորությունը 180 Վտ։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Պոմպ 80լ/ր, Հակակոռոզիոն։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Լարումը 220V/50HZ։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Արտադրողականությունը՝ 10լ/րոպե, ։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Առավելագույն վակուում 0,098 ՄՊա (98 ԿՊա, 735 մմ Hg, 0,98 բար, 735 Տոր),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տարայի տարողությունը 15լ,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Շրջանառվող ջրի T՝ 0~25</w:t>
            </w:r>
            <w:r w:rsidRPr="00C23D5F">
              <w:rPr>
                <w:rFonts w:ascii="Times New Roman" w:hAnsi="Times New Roman"/>
                <w:sz w:val="16"/>
                <w:szCs w:val="24"/>
                <w:lang w:val="hy-AM"/>
              </w:rPr>
              <w:t>℃</w:t>
            </w:r>
            <w:r w:rsidRPr="00C23D5F">
              <w:rPr>
                <w:rFonts w:ascii="Sylfaen" w:hAnsi="Sylfaen" w:cs="Sylfaen"/>
                <w:sz w:val="16"/>
                <w:szCs w:val="24"/>
                <w:lang w:val="hy-AM"/>
              </w:rPr>
              <w:t>։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Աղմուկ &lt;50 դԲ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lastRenderedPageBreak/>
              <w:t>Մատակարարումից առաջ ներկայացնել որակի և ծագման սերտիֆիկատներ և 1 տարվա երաշխիք։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Ապրանքը պետք է լինի նոր, չօգտագործված և չպետք է պարունակի օգտագործած կամ կիսամաշ դետալներ: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Առաքումը և տեղադրումը լաբորատորիայում իրականացվում է մատակարարի կողմից։ </w:t>
            </w: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ru-RU"/>
              </w:rPr>
              <w:t>6</w:t>
            </w:r>
          </w:p>
        </w:tc>
        <w:tc>
          <w:tcPr>
            <w:tcW w:w="151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Ցլի շիճուկի ալբումին</w:t>
            </w:r>
          </w:p>
        </w:tc>
        <w:tc>
          <w:tcPr>
            <w:tcW w:w="3600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Լիոֆիլիզացված փոշի, պրոտեազներից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զերծ, ճարպաթթուներից զերծ, առանց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գլոբուլինի, pH 7, մաքրությունը՝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≥98%, 1 հատ = 50գ</w:t>
            </w: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ru-RU"/>
              </w:rPr>
              <w:t>7</w:t>
            </w:r>
          </w:p>
        </w:tc>
        <w:tc>
          <w:tcPr>
            <w:tcW w:w="151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Փոփոխական ծավալով A դասի միկրոպիպետների հավաքածու շտատիվով:</w:t>
            </w:r>
          </w:p>
        </w:tc>
        <w:tc>
          <w:tcPr>
            <w:tcW w:w="3600" w:type="dxa"/>
          </w:tcPr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Հավաքածուն ներառում է 5 միկրոպիետ և մեկ շտատիվ: 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0,1-2,5 մկլ</w:t>
            </w: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փոփոխական ծավալով բարձրակարգ գերճշգրիտ մեխանիկական միկրոպիպետ, նախատեսված կենսաբանական հետազոտությունների համար: Ամբողջությամբ ավտոկլավվող, իրանը կայուն է ՈւՄ ճառագայթման հանդեպ, չի պահանջում մեխանիզմի մեջ քսանյութի օգտագոծում: Միկրոպիպետն ունի ծավալին համապատասխան գունային կոդավորում: Թեթև է, քաշը 76 գ: 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Թվային ցուցիչի ինկրեմենտը՝ 0,002 մկլ: 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Ճշգրտություն՝ ±1.4% / ±2.5% / ±12.0%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Կրկնելություն՝ ±0.7% / ±1.5% / ±6.0%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0,5-10 մկլ</w:t>
            </w: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փոփոխական ծավալով բարձրակարգ գերճշգրիտ մեխանիկական միկրոպիպետ, նախատեսված կենսաբանական հետազոտությունների համար: Ամբողջությամբ ավտոկլավվող, իրանը կայուն է ՈւՄ ճառագայթման հանդեպ, չի պահանջում մեխանիզմի մեջ քսանյութի օգտագոծում: Միկրոպիպետն ունի ծավալին համապատասխան գունային կոդավորում: Թեթև է, քաշը 76 գ: 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Թվային ցուցիչի ինկրեմենտը՝ 0,01 մկլ: 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Ճշգրտություն՝ ±1.0% / ±1.5% / ±2.5%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Կրկնելություն՝ ±0.4% / ±0.8% / ±1.8%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</w:pP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10-100 մկլ</w:t>
            </w: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փոփոխական ծավալով բարձրակարգ գերճշգրիտ մեխանիկական միկրոպիպետ, նախատեսված կենսաբանական հետազոտությունների համար: Ամբողջությամբ ավտոկլավվող, իրանը կայուն է ՈւՄ ճառագայթման հանդեպ, չի պահանջում մեխանիզմի մեջ քսանյութի օգտագոծում: Միկրոպիպետն ունի ծավալին համապատասխան գունային կոդավորում: Թեթև է, քաշը 76 գ: 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Թվային ցուցիչի ինկրեմենտը՝ 0,1 մկլ: 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Ճշգրտություն՝ 0.8% / ±1.0% / ±3.0%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Կրկնելություն՝ ±0.2% / ±0.3% / ±1.0%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20-200 մկլ</w:t>
            </w: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փոփոխական ծավալով բարձրակարգ գերճշգրիտ մեխանիկական միկրոպիպետ, նախատեսված կենսաբանական հետազոտությունների համար: Ամբողջությամբ ավտոկլավվող, իրանը կայուն է ՈւՄ ճառագայթման հանդեպ, չի պահանջում մեխանիզմի մեջ քսանյութի օգտագոծում: Միկրոպիպետն ունի ծավալին </w:t>
            </w: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lastRenderedPageBreak/>
              <w:t xml:space="preserve">համապատասխան գունային կոդավորում: Թեթև է, քաշը 76 գ: 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Թվային ցուցիչի ինկրեմենտը՝ 0,2 մկլ: 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Ճշգրտություն՝ ±0.6% / ±1.0% / ±2.5%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Կրկնելություն՝ ±0.2% / ±0.3% / ±0.7%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</w:pP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100-1000 մկլ</w:t>
            </w: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փոփոխական ծավալով բարձրակարգ գերճշգրիտ մեխանիկական միկրոպիպետ, նախատեսված կենսաբանական հետազոտությունների համար: Ամբողջությամբ ավտոկլավվող, իրանը կայուն է ՈւՄ ճառագայթման հանդեպ, չի պահանջում մեխանիզմի մեջ քսանյութի օգտագոծում: Միկրոպիպետն ունի ծավալին համապատասխան գունային կոդավորում: Թեթև է, քաշը 76 գ: 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Թվային ցուցիչի ինկրեմենտը՝ 1 մկլ: 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Ճշգրտություն՝ ±0.6% / ±1.0% / ±3.0%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Կրկնելություն՝ ±0.2% / ±0.2% / ±0.6%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Պահանջվող սերտիֆիկատներ՝ EN ISO ISO8655, EN ISO 13485, EN ISO 15223, EN ISO 14971, EN ISO 18113, EN 62366: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br/>
            </w:r>
            <w:r w:rsidRPr="00C23D5F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 xml:space="preserve">Արպանքը պետք է լինի նոր, չօգտագործված: Գործարանային փաթեթավորմամբ: Ապրանքի մատակարարումը կատարվում է գիտական հաստատության համապատասխան լաբորատորիա: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Երաշխիքային ժամկետ՝ 1 տարի: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br/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br/>
              <w:t>1 հատը = հավաքածու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C23D5F">
              <w:rPr>
                <w:rFonts w:ascii="Sylfaen" w:hAnsi="Sylfaen" w:cs="Arial"/>
                <w:sz w:val="16"/>
                <w:szCs w:val="24"/>
              </w:rPr>
              <w:t>2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ru-RU"/>
              </w:rPr>
              <w:t>8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t>Ուլտրաձայնային բարձր հաճախականության բաղնիք</w:t>
            </w:r>
          </w:p>
        </w:tc>
        <w:tc>
          <w:tcPr>
            <w:tcW w:w="3600" w:type="dxa"/>
          </w:tcPr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t xml:space="preserve">Թվային էկրան և կառավարում, կարգավորելի ուլտրաձայնային հզորություն 0-ից մինչև 100%։ Հատուկ բարձր հաճախականության ուլտրաձայնային փոխարկիչ (53/68/80/100/132Khz) առանց ամրակների եռակցման տեխնոլոգիա, ավելի լավ մաքրման ազդեցություն, Անխափան եռակցում, բաղնիքի ավելի հեշտ մաքրում, MCU-SWEEP ուլտրաձայնային գեներատոր՝ ավելի միատարր և հզոր մաքրում, MCH ջեռուցման համակարգ, առավելագույն ջերմաստիճան մինչև 80°C, 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t xml:space="preserve">Բաքը պատրաստված է 1 մմ հաստությամբ SUS304 չժանգոտվող պողպատից։ 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t>Ծավալը՝ 3.2 լ,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t xml:space="preserve"> Ուլտրաձայնային հզորություն՝ 120 Վտ, Ժամաչափ՝ 1 - 99 րոպե, 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t>Հզորության կարգավորում՝ ոչ,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t>Ներքին չափսեր՝ 240x135x100 մմ: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Փաթեթը ներառում է սարքի մատակարարումը, տեղադրումը և փորձարկումը համապատասխան լաբորատորիայում: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Մատակարարումից առաջ սարքի ապրանքանիշը և մոդելը լրացուցիչ համաձայնեցվում է պատվիրատուի հետ: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 w:cs="Arial"/>
                <w:bCs/>
                <w:color w:val="222222"/>
                <w:sz w:val="16"/>
                <w:szCs w:val="16"/>
                <w:lang w:eastAsia="en-US"/>
              </w:rPr>
              <w:t>Երաշխիք՝ առնվազն 1 տարի: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16"/>
                <w:shd w:val="clear" w:color="auto" w:fill="FAFAFA"/>
                <w:lang w:val="hy-AM"/>
              </w:rPr>
            </w:pP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</w:rPr>
              <w:t xml:space="preserve">Vortex </w:t>
            </w: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խառնիչ</w:t>
            </w:r>
          </w:p>
        </w:tc>
        <w:tc>
          <w:tcPr>
            <w:tcW w:w="3600" w:type="dxa"/>
          </w:tcPr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t>Պտտման արագություն՝ մինչև 4500 պտույտ/րոպե։</w:t>
            </w: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br/>
              <w:t>Պտտման տեսակ՝ Օրբիտալային։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t>Շարժիչի տեսակ՝ հաստատուն հոսանքով անխոզանակ էլեկտրական շարժիչ։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Calibri"/>
                <w:color w:val="000000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t>Խառնվող նմուշի ծավալ՝ 0.2-ից մինչև 30 մլ։ Ընդհանուր չափսեր (Լայնություն x Խորություն x Բարձրություն)՝ 100 x 100 x 70 մմ։</w:t>
            </w:r>
            <w:r w:rsidRPr="00C23D5F">
              <w:rPr>
                <w:rFonts w:ascii="Sylfaen" w:hAnsi="Sylfaen" w:cs="Calibri"/>
                <w:color w:val="000000"/>
                <w:sz w:val="16"/>
                <w:szCs w:val="16"/>
                <w:lang w:val="hy-AM" w:eastAsia="en-US"/>
              </w:rPr>
              <w:t>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t xml:space="preserve">Հզորություն՝ 11 Վտ։ 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t>Պաշտպանության դաս՝ IP 43։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  <w:t xml:space="preserve"> Աղմուկի աստիճանը՝ ոչ 50 դԲ։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Փաթեթը ներառում է սարքի մատակարարումը, տեղադրումը և փորձարկումը համապատասխան լաբորատորիայում: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Մատակարարումից առաջ սարքի ապրանքանիշը և մոդելը լրացուցիչ համաձայնեցվում է պատվիրատուի հետ: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 w:cs="Arial"/>
                <w:bCs/>
                <w:color w:val="222222"/>
                <w:sz w:val="16"/>
                <w:szCs w:val="16"/>
                <w:lang w:eastAsia="en-US"/>
              </w:rPr>
              <w:t>Երաշխիք՝ առնվազն 1 տարի: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ru-RU"/>
              </w:rPr>
              <w:t>10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Էլեկտրական անալիտիկ կշեռք</w:t>
            </w:r>
          </w:p>
        </w:tc>
        <w:tc>
          <w:tcPr>
            <w:tcW w:w="3600" w:type="dxa"/>
          </w:tcPr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  <w:t>0.01 մգ ճշտությամբ (0,00001գ): Կառավարումը LCD դիսփլեյով և սենսորային կոճակներով,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 w:cs="Arial"/>
                <w:color w:val="222222"/>
                <w:sz w:val="16"/>
                <w:szCs w:val="16"/>
                <w:shd w:val="clear" w:color="auto" w:fill="FFFFFF"/>
                <w:lang w:val="hy-AM" w:eastAsia="en-US"/>
              </w:rPr>
            </w:pPr>
            <w:r w:rsidRPr="00C23D5F">
              <w:rPr>
                <w:rFonts w:ascii="Sylfaen" w:hAnsi="Sylfaen" w:cs="Arial"/>
                <w:color w:val="222222"/>
                <w:sz w:val="16"/>
                <w:szCs w:val="16"/>
                <w:shd w:val="clear" w:color="auto" w:fill="FFFFFF"/>
                <w:lang w:val="hy-AM" w:eastAsia="en-US"/>
              </w:rPr>
              <w:t xml:space="preserve">Կշռման վերին շեմը՝ առնվազն 220 գ, կշռման ներքևի շեմը՝ առնվազն 81 գ: 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 w:cs="Arial"/>
                <w:color w:val="222222"/>
                <w:sz w:val="16"/>
                <w:szCs w:val="16"/>
                <w:shd w:val="clear" w:color="auto" w:fill="FFFFFF"/>
                <w:lang w:val="hy-AM" w:eastAsia="en-US"/>
              </w:rPr>
            </w:pPr>
            <w:r w:rsidRPr="00C23D5F">
              <w:rPr>
                <w:rFonts w:ascii="Sylfaen" w:hAnsi="Sylfaen" w:cs="Arial"/>
                <w:color w:val="222222"/>
                <w:sz w:val="16"/>
                <w:szCs w:val="16"/>
                <w:shd w:val="clear" w:color="auto" w:fill="FFFFFF"/>
                <w:lang w:val="hy-AM" w:eastAsia="en-US"/>
              </w:rPr>
              <w:t>ճշտությունը 0.1 մգ՝ 81-220 գ համար, և 0,01 մգ՝ 0-81 գ համար: Կրկնելիությունը և գծային սխալմունքը՝ ±0,1մգ – 81-220 գ համար, և 0-81գ համար՝ ±0.03 մգ, ստաբիլացման ժամանակը՝ 2-3 վայրկյան, կալիբրումը՝ ներքին,</w:t>
            </w:r>
            <w:r w:rsidRPr="00C23D5F"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  <w:br/>
            </w:r>
            <w:r w:rsidRPr="00C23D5F">
              <w:rPr>
                <w:rFonts w:ascii="Sylfaen" w:hAnsi="Sylfaen" w:cs="Arial"/>
                <w:color w:val="222222"/>
                <w:sz w:val="16"/>
                <w:szCs w:val="16"/>
                <w:shd w:val="clear" w:color="auto" w:fill="FFFFFF"/>
                <w:lang w:val="hy-AM" w:eastAsia="en-US"/>
              </w:rPr>
              <w:t> հինգկողմանի ապակե ամբողջությամբ թափանցիկ քամուց  պաշտպանող խցիկով։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Փաթեթը ներառում է սարքի մատակարարումը, տեղադրումը և փորձարկումը համապատասխան լաբորատորիայում: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Մատակարարումից առաջ սարքի ապրանքանիշը և մոդելը լրացուցիչ համաձայնեցվում է պատվիրատուի հետ: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 w:cs="Arial"/>
                <w:bCs/>
                <w:color w:val="222222"/>
                <w:sz w:val="16"/>
                <w:szCs w:val="16"/>
                <w:lang w:eastAsia="en-US"/>
              </w:rPr>
              <w:t>Երաշխիք՝ առնվազն 1 տարի: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16"/>
                <w:shd w:val="clear" w:color="auto" w:fill="FAFAFA"/>
                <w:lang w:val="hy-AM"/>
              </w:rPr>
            </w:pP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ru-RU"/>
              </w:rPr>
              <w:t>11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 w:cs="Arial"/>
                <w:bCs/>
                <w:color w:val="222222"/>
                <w:sz w:val="16"/>
                <w:szCs w:val="16"/>
                <w:shd w:val="clear" w:color="auto" w:fill="FFFFFF"/>
                <w:lang w:val="hy-AM" w:eastAsia="en-US"/>
              </w:rPr>
              <w:t>ՈՒՄ հայտածման լամպ</w:t>
            </w:r>
          </w:p>
        </w:tc>
        <w:tc>
          <w:tcPr>
            <w:tcW w:w="3600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Ուլտրամանուշակացույն լամպ նրբաշերտ քրոմատոգրաֆիայի համար: Երկու լամպի առկայություն՝ 254նմ և 366նմ ալիքի երկարությունների համար: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shd w:val="clear" w:color="auto" w:fill="FFFFFF"/>
                <w:lang w:val="hy-AM" w:eastAsia="en-US"/>
              </w:rPr>
            </w:pPr>
            <w:r w:rsidRPr="00C23D5F">
              <w:rPr>
                <w:rFonts w:ascii="Sylfaen" w:hAnsi="Sylfaen" w:cs="Arial"/>
                <w:color w:val="222222"/>
                <w:sz w:val="16"/>
                <w:szCs w:val="16"/>
                <w:shd w:val="clear" w:color="auto" w:fill="FFFFFF"/>
                <w:lang w:val="hy-AM" w:eastAsia="en-US"/>
              </w:rPr>
              <w:t>Լամպերի աշխատաժամանակ՝ 100 ժամ: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 xml:space="preserve"> Լամպերի իրանի նյութը՝ ալյումին և ABS պլաստիկ: 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Ունի բռնակ, որը իրանի մի մաս է կազմում: Արտաքին չափսերն են՝ 9.5x18x29 սմ (առավելագույն շեղում 10%):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 xml:space="preserve">Լամպերը առանձին գործարանային փաթեթավորմամբ և կնքված: 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Երաշխիքային ժամկետ՝ 1 տարի: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Սարքը նոր է, չօգտագործված, չի պարունակում ինքնաշեն կցամասեր և դետալներ: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Փաթեթը ներառում է սարքի մատակարարումը, տեղադրումը և փորձարկումը համապատասխան լաբորատորիայում: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lastRenderedPageBreak/>
              <w:t>Մատակարարումից առաջ սարքի ապրանքանիշը և մոդելը լրացուցիչ համաձայնեցվում է պատվիրատուի հետ: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 w:cs="Arial"/>
                <w:bCs/>
                <w:color w:val="222222"/>
                <w:sz w:val="16"/>
                <w:szCs w:val="16"/>
                <w:lang w:eastAsia="en-US"/>
              </w:rPr>
              <w:t>Երաշխիք՝ առնվազն 1 տարի: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16"/>
                <w:shd w:val="clear" w:color="auto" w:fill="FAFAFA"/>
                <w:lang w:val="hy-AM"/>
              </w:rPr>
            </w:pP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12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Վակուումային սարք` մանիֆոլդ, պինդ ֆազային էքստրակցիա (SPE)  կատարելու համար</w:t>
            </w:r>
          </w:p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600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Սարքավորումը նախատեսված է պինդֆազային էքստրակցիայի (SPE) և նմուշների ֆիլտրման համար՝ օգտագործելով վակուում։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Դիրքերի քանակ՝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12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Հեղուկի հետ շփվող նյութ՝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իներտ (տեֆլոն, պոլիպրոպիլեն)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Կորպուսի նյութ՝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բորոսիլիկատային ապակի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Կափարիչ՝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12 փականով (Luer տիպի մուտքային միակցիչով)։ Փականները տեղադրված են երկու մակարդակով՝ օպերատորի համար գործընթացը դիտարկելու հարմարավետություն ապահովելու նպատակով։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Ելքային վարդակներ՝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յուրաքանչյուր դիրքում տեղադրված են տեֆլոնային ելքային վարդակներ՝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ՏՖԷ քարտրիջից 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լուծիչը հեռացնելու կամ հավաքելու համար։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Փորձանոթների անցքեր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՝ 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12 մմ տրամագծով կլոր կամ կոնաձև հատակով փորձանոթների համար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 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Կոմպլեկտում՝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Վակուումաչափ՝ կարգավորող և արտանետման փականներով, ինչպես նաև մանոմետր։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Ապրանքը պետք է լինի նոր, </w:t>
            </w:r>
            <w:r w:rsidRPr="00C23D5F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գործարանային փաթեթավորմամբ: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Փաթեթը ներառում է սարքի մատակարարումը, տեղադրումը և փորձարկումը համապատասխան լաբորատորիայում: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Մատակարարումից առաջ սարքի ապրանքանիշը և մոդելը լրացուցիչ համաձայնեցվում է պատվիրատուի հետ: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Երաշխիք՝ առնվազն 1 տարի։</w:t>
            </w:r>
          </w:p>
        </w:tc>
        <w:tc>
          <w:tcPr>
            <w:tcW w:w="852" w:type="dxa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8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13</w:t>
            </w:r>
          </w:p>
        </w:tc>
        <w:tc>
          <w:tcPr>
            <w:tcW w:w="1512" w:type="dxa"/>
            <w:vAlign w:val="center"/>
          </w:tcPr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 xml:space="preserve">Ազոտային գոլորշարար՝ նմուշներում լուծիչի գոլորշացման համար, </w:t>
            </w:r>
          </w:p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9 տեղանի</w:t>
            </w:r>
          </w:p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600" w:type="dxa"/>
            <w:vAlign w:val="center"/>
          </w:tcPr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Նախատեսված է մեծ ծավալի նմուշների զուգահեռ խտացման համար: Հագեցած է չոր տաքացման համակարգով, համակցված ազոտի հոսքը վերահսկող ճշգրիտ գազաբաշխիչ կոլեկտորի հետ: </w:t>
            </w: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 xml:space="preserve">Կոլեկտորի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յուրաքանչյուր երեք նմուշից կազմված շարքի համար կան առանձին անջատիչներ, ինչը թույլ է տալիս տնտեսել ազոտը՝ արագացնելով գոլորշացման գործընթացը: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Գոլորշացման ջերմաստիճան՝ 30°C-ից - 120°C: Տեղավորում է 50 մմ արտաքին տրամագծով բաժակներ և գալիս է ինը բաժակով: Այլ չափերի նմուշների համար հասանելի են հատուկ ներդիրներ: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Ապրանքը պետք է լինի նոր, </w:t>
            </w:r>
            <w:r w:rsidRPr="00C23D5F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գործարանային փաթեթավորմամբ: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Փաթեթը ներառում է սարքի մատակարարումը, տեղադրումը և փորձարկումը համապատասխան լաբորատորիայում: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lastRenderedPageBreak/>
              <w:t>Մատակարարումից առաջ սարքի ապրանքանիշը և մոդելը լրացուցիչ համաձայնեցվում է պատվիրատուի հետ: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Երաշխիք՝ առնվազն 1 տարի։</w:t>
            </w: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14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 xml:space="preserve">Պինդ ֆազային էքստրակցիայի 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(SPE)</w:t>
            </w: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 xml:space="preserve"> համար նախատեսված քարթիիջներ</w:t>
            </w:r>
          </w:p>
        </w:tc>
        <w:tc>
          <w:tcPr>
            <w:tcW w:w="3600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Քարտրիջը ներկայացնում է պոլիպրոպիլենային պատրոն, որը լցված է </w:t>
            </w: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C18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տեսակի սորբենտով։ 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>Կայուն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է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 pH-ի լայն տիրույթում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։</w:t>
            </w:r>
          </w:p>
          <w:p w:rsidR="009650D0" w:rsidRPr="00C23D5F" w:rsidRDefault="009650D0" w:rsidP="00796D5E">
            <w:pPr>
              <w:numPr>
                <w:ilvl w:val="0"/>
                <w:numId w:val="8"/>
              </w:numPr>
              <w:tabs>
                <w:tab w:val="clear" w:pos="720"/>
                <w:tab w:val="num" w:pos="270"/>
              </w:tabs>
              <w:ind w:left="0" w:firstLine="0"/>
              <w:jc w:val="both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Սորբենտի զանգված՝ </w:t>
            </w: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200 մգ</w:t>
            </w:r>
          </w:p>
          <w:p w:rsidR="009650D0" w:rsidRPr="00C23D5F" w:rsidRDefault="009650D0" w:rsidP="00796D5E">
            <w:pPr>
              <w:numPr>
                <w:ilvl w:val="0"/>
                <w:numId w:val="8"/>
              </w:numPr>
              <w:tabs>
                <w:tab w:val="clear" w:pos="720"/>
                <w:tab w:val="num" w:pos="270"/>
              </w:tabs>
              <w:ind w:left="0" w:firstLine="0"/>
              <w:jc w:val="both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Քարտրիջի ծավալ՝ </w:t>
            </w: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3 մլ</w:t>
            </w:r>
          </w:p>
          <w:p w:rsidR="009650D0" w:rsidRPr="00C23D5F" w:rsidRDefault="009650D0" w:rsidP="00796D5E">
            <w:pPr>
              <w:numPr>
                <w:ilvl w:val="0"/>
                <w:numId w:val="8"/>
              </w:numPr>
              <w:tabs>
                <w:tab w:val="clear" w:pos="720"/>
                <w:tab w:val="num" w:pos="270"/>
              </w:tabs>
              <w:ind w:left="0" w:firstLine="0"/>
              <w:jc w:val="both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Ածխածնի պարունակություն՝ </w:t>
            </w: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17.6%</w:t>
            </w:r>
          </w:p>
          <w:p w:rsidR="009650D0" w:rsidRPr="00C23D5F" w:rsidRDefault="009650D0" w:rsidP="00796D5E">
            <w:pPr>
              <w:numPr>
                <w:ilvl w:val="0"/>
                <w:numId w:val="8"/>
              </w:numPr>
              <w:tabs>
                <w:tab w:val="clear" w:pos="720"/>
                <w:tab w:val="num" w:pos="270"/>
              </w:tabs>
              <w:ind w:left="0" w:firstLine="0"/>
              <w:jc w:val="both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Արդյունավետ մակերես՝ </w:t>
            </w: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300 մ²/գ</w:t>
            </w:r>
          </w:p>
          <w:p w:rsidR="009650D0" w:rsidRPr="00C23D5F" w:rsidRDefault="009650D0" w:rsidP="00796D5E">
            <w:pPr>
              <w:numPr>
                <w:ilvl w:val="0"/>
                <w:numId w:val="8"/>
              </w:numPr>
              <w:tabs>
                <w:tab w:val="clear" w:pos="720"/>
                <w:tab w:val="num" w:pos="270"/>
              </w:tabs>
              <w:ind w:left="0" w:firstLine="0"/>
              <w:jc w:val="both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Մասնիկների չափ՝ </w:t>
            </w: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40</w:t>
            </w: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-</w:t>
            </w: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75 μm</w:t>
            </w:r>
          </w:p>
          <w:p w:rsidR="009650D0" w:rsidRPr="00C23D5F" w:rsidRDefault="009650D0" w:rsidP="00796D5E">
            <w:pPr>
              <w:numPr>
                <w:ilvl w:val="0"/>
                <w:numId w:val="8"/>
              </w:numPr>
              <w:tabs>
                <w:tab w:val="clear" w:pos="720"/>
                <w:tab w:val="num" w:pos="270"/>
              </w:tabs>
              <w:ind w:left="0" w:firstLine="0"/>
              <w:jc w:val="both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Ծակոտիների չափ՝ </w:t>
            </w: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70 Å</w:t>
            </w:r>
          </w:p>
          <w:p w:rsidR="009650D0" w:rsidRPr="00C23D5F" w:rsidRDefault="009650D0" w:rsidP="00796D5E">
            <w:pPr>
              <w:numPr>
                <w:ilvl w:val="0"/>
                <w:numId w:val="8"/>
              </w:numPr>
              <w:tabs>
                <w:tab w:val="clear" w:pos="720"/>
                <w:tab w:val="num" w:pos="270"/>
              </w:tabs>
              <w:ind w:left="0" w:firstLine="0"/>
              <w:jc w:val="both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Փաթեթավորում՝ </w:t>
            </w: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50 հատ/</w:t>
            </w: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 xml:space="preserve">1 </w:t>
            </w: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տուփ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eastAsia="en-US"/>
              </w:rPr>
            </w:pP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 xml:space="preserve">Ապրանքը պետք է լինի նոր, գործարանային փաթեթավորմամբ: Ապրանքի մատակարարումը կատարվում է գիտական հաստատության համապատասխան լաբորատորիա: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Երաշխիքային ժամկետ՝ 1 տարի:</w:t>
            </w:r>
          </w:p>
        </w:tc>
        <w:tc>
          <w:tcPr>
            <w:tcW w:w="85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Տուփ/50 հատ</w:t>
            </w:r>
          </w:p>
        </w:tc>
        <w:tc>
          <w:tcPr>
            <w:tcW w:w="98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15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</w:rPr>
              <w:t>Դի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C23D5F">
              <w:rPr>
                <w:rFonts w:ascii="Sylfaen" w:hAnsi="Sylfaen"/>
                <w:sz w:val="16"/>
                <w:szCs w:val="16"/>
              </w:rPr>
              <w:t>ֆրագմային վակուումային պոմպ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600" w:type="dxa"/>
          </w:tcPr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Ապահովում է կայուն և արդյունավետ վակուումային աշխատանք լաբորատոր պայմաններում, հարմար է պինդ-ֆազային էքստրակցիայի և նմուշների նախապատրաստման համար։</w:t>
            </w:r>
          </w:p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Հակակոռոզիոն տեսակ։</w:t>
            </w:r>
          </w:p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Էվակուացիայի արագություն՝ 60 լ/րոպե,</w:t>
            </w:r>
          </w:p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Վերջնական ճնշում՝ վակուում ≥0.095ՄՊա 50մբ,</w:t>
            </w:r>
          </w:p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Վոլտաժ՝ 220Վակ, 50Հց,</w:t>
            </w:r>
          </w:p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Շարժիչի հզորություն (Վտ)՝ 160Վտ,</w:t>
            </w:r>
          </w:p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Աշխատանքային միջավայրի ջերմաստիճան՝ 7-40,</w:t>
            </w:r>
          </w:p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Ֆունկցիա՝ վակուումային ճնշում,</w:t>
            </w:r>
          </w:p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Կորպուսի ջերմաստիճան՝ 300*160*235,</w:t>
            </w:r>
          </w:p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Փականներ՝ NBR</w:t>
            </w:r>
          </w:p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Մեմբրան՝ NBR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Ապրանքը պետք է լինի նոր, </w:t>
            </w:r>
            <w:r w:rsidRPr="00C23D5F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գործարանային փաթեթավորմամբ: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Փաթեթը ներառում է սարքի մատակարարումը, տեղադրումը և փորձարկումը համապատասխան լաբորատորիայում: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Մատակարարումից առաջ սարքի ապրանքանիշը և մոդելը լրացուցիչ համաձայնեցվում է պատվիրատուի հետ: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Երաշխիք՝ առնվազն 1 տարի։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423BBAFE" wp14:editId="088169C2">
                  <wp:extent cx="717220" cy="666426"/>
                  <wp:effectExtent l="0" t="0" r="6985" b="635"/>
                  <wp:docPr id="5" name="Picture 5" descr="Diaphragm Vacuum Pump GM-1.0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iaphragm Vacuum Pump GM-1.0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63" t="17871" r="13253" b="16265"/>
                          <a:stretch/>
                        </pic:blipFill>
                        <pic:spPr bwMode="auto">
                          <a:xfrm>
                            <a:off x="0" y="0"/>
                            <a:ext cx="725862" cy="674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85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8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16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Ցենտրիֆուգ</w:t>
            </w: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</w:rPr>
              <w:t xml:space="preserve">, 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փոքր լաբորատոր սեղանային</w:t>
            </w:r>
          </w:p>
        </w:tc>
        <w:tc>
          <w:tcPr>
            <w:tcW w:w="3600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Առավելագույն տարողություն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8 × 15 մլ (ֆիքսված անկյան ռոտոր), 8 </w:t>
            </w:r>
            <w:r w:rsidRPr="00C23D5F">
              <w:rPr>
                <w:rFonts w:ascii="Sylfaen" w:hAnsi="Sylfaen" w:cs="Times Armenian"/>
                <w:sz w:val="16"/>
                <w:szCs w:val="16"/>
                <w:lang w:val="hy-AM" w:eastAsia="en-US"/>
              </w:rPr>
              <w:t>×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10 մլ (ճոճվող դույլ)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Առավելագույն պտտման արագություն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300–4,900 պտ/ր, կարգավորվող 100 պտ/ր քայլերով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lastRenderedPageBreak/>
              <w:t>Առավելագույն հարաբերական կենտրոնախույս ուժ (RCF)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3,114 × g (ֆիքսված անկյան ռոտոր), 3,490 × g (ճոճվող դույլ)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Ժամանակի կարգավորում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1–99 րոպե, 1 րոպե քայլերով; HOLD ռեժիմ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Աշխատանքային ջերմաստիճանի միջակայք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2°C–40°C (սարքը սառեցում չունի)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Կառավարման համակարգ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միկրոպրոցեսոր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Շարժիչի համակարգ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ինդուկցիոն շարժիչ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Սառեցնող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ոչ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Օգտագործողի ինտերֆեյս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LED էկրան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Ծրագրային հիշողություն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4 ծրագիր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Արագացման պրոֆիլ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1 (ստանդարտ)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Դանդաղեցման պրոֆիլներ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3 (ստանդարտ, փափուկ, առանց արգելակման)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Արագացման/դանդաղեցման տևողություն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24/37 վրկ (ֆիքսված անկյան ռոտոր), 24/31 վրկ (ճոճվող դույլ)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Ձայնի մակարդակ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&lt; 56 դԲԱ (ցնցվող դույլի ռեժիմում)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Անվտանգության համակարգեր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– կափարիչի փական, պողպատե ամրացված օղակ, դիտման պատուհան արագության կալիբրացիայի համար, կափարիչի արտակարգ բացում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Կոմպլեկտավորում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 –</w:t>
            </w:r>
          </w:p>
          <w:p w:rsidR="009650D0" w:rsidRPr="00C23D5F" w:rsidRDefault="009650D0" w:rsidP="00796D5E">
            <w:pPr>
              <w:numPr>
                <w:ilvl w:val="0"/>
                <w:numId w:val="9"/>
              </w:numPr>
              <w:tabs>
                <w:tab w:val="clear" w:pos="720"/>
                <w:tab w:val="num" w:pos="0"/>
              </w:tabs>
              <w:ind w:left="151" w:hanging="241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>DualSpin ռոտորի մարմին</w:t>
            </w:r>
          </w:p>
          <w:p w:rsidR="009650D0" w:rsidRPr="00C23D5F" w:rsidRDefault="009650D0" w:rsidP="00796D5E">
            <w:pPr>
              <w:numPr>
                <w:ilvl w:val="0"/>
                <w:numId w:val="9"/>
              </w:numPr>
              <w:tabs>
                <w:tab w:val="clear" w:pos="720"/>
                <w:tab w:val="num" w:pos="0"/>
              </w:tabs>
              <w:ind w:left="151" w:hanging="241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>Ֆիքսված անկյան դույլեր (8 հատ)</w:t>
            </w:r>
          </w:p>
          <w:p w:rsidR="009650D0" w:rsidRPr="00C23D5F" w:rsidRDefault="009650D0" w:rsidP="00796D5E">
            <w:pPr>
              <w:numPr>
                <w:ilvl w:val="0"/>
                <w:numId w:val="9"/>
              </w:numPr>
              <w:tabs>
                <w:tab w:val="clear" w:pos="720"/>
                <w:tab w:val="num" w:pos="0"/>
              </w:tabs>
              <w:ind w:left="151" w:hanging="241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ճոճվող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 դույլեր (8 հատ)</w:t>
            </w:r>
          </w:p>
          <w:p w:rsidR="009650D0" w:rsidRPr="00C23D5F" w:rsidRDefault="009650D0" w:rsidP="00796D5E">
            <w:pPr>
              <w:numPr>
                <w:ilvl w:val="0"/>
                <w:numId w:val="9"/>
              </w:numPr>
              <w:tabs>
                <w:tab w:val="clear" w:pos="720"/>
                <w:tab w:val="num" w:pos="151"/>
              </w:tabs>
              <w:ind w:left="241" w:hanging="241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>Կարճ տարածիչներ (8 հատ)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</w:p>
          <w:p w:rsidR="009650D0" w:rsidRPr="00C23D5F" w:rsidRDefault="009650D0" w:rsidP="00796D5E">
            <w:pPr>
              <w:numPr>
                <w:ilvl w:val="0"/>
                <w:numId w:val="9"/>
              </w:numPr>
              <w:tabs>
                <w:tab w:val="clear" w:pos="720"/>
                <w:tab w:val="num" w:pos="151"/>
                <w:tab w:val="num" w:pos="241"/>
              </w:tabs>
              <w:ind w:left="241" w:hanging="241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Ե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>րկար տարածիչներ (8 հատ)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Էներգասպառումը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 – 100–130 Վտ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Ապրանքը պետք է լինի նոր, </w:t>
            </w:r>
            <w:r w:rsidRPr="00C23D5F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գործարանային փաթեթավորմամբ: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Փաթեթը ներառում է սարքի մատակարարումը, տեղադրումը և փորձարկումը համապատասխան լաբորատորիայում: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Մատակարարումից առաջ սարքի ապրանքանիշը և մոդելը լրացուցիչ համաձայնեցվում է պատվիրատուի հետ:</w:t>
            </w:r>
          </w:p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Երաշխիք՝ առնվազն 1 տարի։</w:t>
            </w:r>
          </w:p>
        </w:tc>
        <w:tc>
          <w:tcPr>
            <w:tcW w:w="85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8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17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Ջրային բաղնիք, լաբորատոր</w:t>
            </w:r>
          </w:p>
        </w:tc>
        <w:tc>
          <w:tcPr>
            <w:tcW w:w="3600" w:type="dxa"/>
          </w:tcPr>
          <w:p w:rsidR="009650D0" w:rsidRPr="00C23D5F" w:rsidRDefault="009650D0" w:rsidP="00796D5E">
            <w:pPr>
              <w:spacing w:line="223" w:lineRule="auto"/>
              <w:ind w:right="-57"/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Նախատեսված է լաբորատոր պայմաններում օգտագործելու համար և ապահովում է ճշգրիտ ջերմաստիճանային վերահսկողություն։</w:t>
            </w:r>
          </w:p>
          <w:p w:rsidR="009650D0" w:rsidRPr="00C23D5F" w:rsidRDefault="009650D0" w:rsidP="00796D5E">
            <w:pPr>
              <w:spacing w:line="223" w:lineRule="auto"/>
              <w:ind w:right="-57"/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Տարողունակություն: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6 լիտր</w:t>
            </w:r>
          </w:p>
          <w:p w:rsidR="009650D0" w:rsidRPr="00C23D5F" w:rsidRDefault="009650D0" w:rsidP="00796D5E">
            <w:pPr>
              <w:spacing w:line="223" w:lineRule="auto"/>
              <w:ind w:right="-57"/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Ջերմաստիճանի միջակայք և ճշգրտություն: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+5</w:t>
            </w:r>
            <w:r w:rsidRPr="00C23D5F">
              <w:rPr>
                <w:rFonts w:ascii="Times New Roman" w:hAnsi="Times New Roman"/>
                <w:sz w:val="16"/>
                <w:szCs w:val="16"/>
                <w:lang w:val="hy-AM" w:eastAsia="en-US"/>
              </w:rPr>
              <w:t>℃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-</w:t>
            </w:r>
            <w:r w:rsidRPr="00C23D5F">
              <w:rPr>
                <w:rFonts w:ascii="Sylfaen" w:hAnsi="Sylfaen" w:cs="Sylfaen"/>
                <w:sz w:val="16"/>
                <w:szCs w:val="16"/>
                <w:lang w:val="hy-AM" w:eastAsia="en-US"/>
              </w:rPr>
              <w:t>ից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16"/>
                <w:lang w:val="hy-AM" w:eastAsia="en-US"/>
              </w:rPr>
              <w:t>մինչև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100</w:t>
            </w:r>
            <w:r w:rsidRPr="00C23D5F">
              <w:rPr>
                <w:rFonts w:ascii="Times New Roman" w:hAnsi="Times New Roman"/>
                <w:sz w:val="16"/>
                <w:szCs w:val="16"/>
                <w:lang w:val="hy-AM" w:eastAsia="en-US"/>
              </w:rPr>
              <w:t>℃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, </w:t>
            </w:r>
            <w:r w:rsidRPr="00C23D5F">
              <w:rPr>
                <w:rFonts w:ascii="Sylfaen" w:hAnsi="Sylfaen" w:cs="Sylfaen"/>
                <w:sz w:val="16"/>
                <w:szCs w:val="16"/>
                <w:lang w:val="hy-AM" w:eastAsia="en-US"/>
              </w:rPr>
              <w:t>ճշտությունը՝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  <w:r w:rsidRPr="00C23D5F">
              <w:rPr>
                <w:rFonts w:ascii="Sylfaen" w:hAnsi="Sylfaen" w:cs="Sylfaen"/>
                <w:sz w:val="16"/>
                <w:szCs w:val="16"/>
                <w:lang w:val="hy-AM" w:eastAsia="en-US"/>
              </w:rPr>
              <w:t>±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0.1</w:t>
            </w:r>
            <w:r w:rsidRPr="00C23D5F">
              <w:rPr>
                <w:rFonts w:ascii="Times New Roman" w:hAnsi="Times New Roman"/>
                <w:sz w:val="16"/>
                <w:szCs w:val="16"/>
                <w:lang w:val="hy-AM" w:eastAsia="en-US"/>
              </w:rPr>
              <w:t>℃</w:t>
            </w:r>
            <w:r w:rsidRPr="00C23D5F">
              <w:rPr>
                <w:rFonts w:ascii="Sylfaen" w:hAnsi="Sylfaen" w:cs="Sylfaen"/>
                <w:sz w:val="16"/>
                <w:szCs w:val="16"/>
                <w:lang w:val="hy-AM" w:eastAsia="en-US"/>
              </w:rPr>
              <w:t>։</w:t>
            </w:r>
          </w:p>
          <w:p w:rsidR="009650D0" w:rsidRPr="00C23D5F" w:rsidRDefault="009650D0" w:rsidP="00796D5E">
            <w:pPr>
              <w:spacing w:line="223" w:lineRule="auto"/>
              <w:ind w:right="-57"/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Ջերմաստիճանի ցուցադրման և կարգավորման թույլտվություն: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0.1</w:t>
            </w:r>
            <w:r w:rsidRPr="00C23D5F">
              <w:rPr>
                <w:rFonts w:ascii="Times New Roman" w:hAnsi="Times New Roman"/>
                <w:sz w:val="16"/>
                <w:szCs w:val="16"/>
                <w:lang w:val="hy-AM" w:eastAsia="en-US"/>
              </w:rPr>
              <w:t>℃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Ջերմաստիճանի հավասարաչափություն և տվիչ: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±1.0</w:t>
            </w:r>
            <w:r w:rsidRPr="00C23D5F">
              <w:rPr>
                <w:rFonts w:ascii="Times New Roman" w:hAnsi="Times New Roman"/>
                <w:sz w:val="16"/>
                <w:szCs w:val="16"/>
                <w:lang w:val="hy-AM" w:eastAsia="en-US"/>
              </w:rPr>
              <w:t>℃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։ Ունի թվային LCD էկրան։</w:t>
            </w:r>
          </w:p>
          <w:p w:rsidR="009650D0" w:rsidRPr="00C23D5F" w:rsidRDefault="009650D0" w:rsidP="00796D5E">
            <w:pPr>
              <w:spacing w:line="223" w:lineRule="auto"/>
              <w:ind w:right="-57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Ներքին մասը պատրաստված է </w:t>
            </w:r>
            <w:r w:rsidRPr="00C23D5F">
              <w:rPr>
                <w:rFonts w:ascii="Sylfaen" w:hAnsi="Sylfaen"/>
                <w:bCs/>
                <w:sz w:val="16"/>
                <w:szCs w:val="16"/>
                <w:lang w:val="hy-AM" w:eastAsia="en-US"/>
              </w:rPr>
              <w:t>չժանգոտվող պողպատից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։ </w:t>
            </w:r>
          </w:p>
          <w:p w:rsidR="009650D0" w:rsidRPr="00C23D5F" w:rsidRDefault="009650D0" w:rsidP="00796D5E">
            <w:pPr>
              <w:pStyle w:val="Heading3"/>
              <w:spacing w:before="0" w:beforeAutospacing="0" w:after="0" w:afterAutospacing="0"/>
              <w:rPr>
                <w:rFonts w:ascii="Sylfaen" w:hAnsi="Sylfaen"/>
                <w:b w:val="0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 w:val="0"/>
                <w:sz w:val="16"/>
                <w:szCs w:val="16"/>
                <w:lang w:val="hy-AM"/>
              </w:rPr>
              <w:t>Հավաքածուն պետք է ներառի չժանգոտվող պողպատից հարթ կափարիչ նաև հետևյալ լրացուցիչ պարագաները 6 լիտրանոց ջրային բաղնիքի համար՝</w:t>
            </w:r>
          </w:p>
          <w:p w:rsidR="009650D0" w:rsidRPr="00C23D5F" w:rsidRDefault="009650D0" w:rsidP="00796D5E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151" w:hanging="180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lastRenderedPageBreak/>
              <w:t>Կափարիչ համակենտրոն օղակներով (Concentric Ring Cover Set)</w:t>
            </w:r>
          </w:p>
          <w:p w:rsidR="009650D0" w:rsidRPr="00C23D5F" w:rsidRDefault="009650D0" w:rsidP="00796D5E">
            <w:pPr>
              <w:ind w:left="61" w:hanging="61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Նյութ: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 Չժանգոտվող պողպատ</w:t>
            </w:r>
          </w:p>
          <w:p w:rsidR="009650D0" w:rsidRPr="00C23D5F" w:rsidRDefault="009650D0" w:rsidP="00796D5E">
            <w:pPr>
              <w:ind w:left="61" w:hanging="61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Չափսեր: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 330 x 182 x 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հ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20 մմ </w:t>
            </w:r>
          </w:p>
          <w:p w:rsidR="009650D0" w:rsidRPr="00C23D5F" w:rsidRDefault="009650D0" w:rsidP="00796D5E">
            <w:pPr>
              <w:ind w:left="61" w:hanging="61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Առանձնահատկություն: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 Երկու համակենտրոն օղակների հավաքածու՝ նախատեսված տարբեր չափսերի անոթներ տեղադրելու համար։</w:t>
            </w:r>
          </w:p>
          <w:p w:rsidR="009650D0" w:rsidRPr="00C23D5F" w:rsidRDefault="009650D0" w:rsidP="00796D5E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61" w:hanging="61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Փորձանոթների տեղադրիչ (Test Tube Rack)</w:t>
            </w:r>
          </w:p>
          <w:p w:rsidR="009650D0" w:rsidRPr="00C23D5F" w:rsidRDefault="009650D0" w:rsidP="00796D5E">
            <w:pPr>
              <w:ind w:left="61" w:hanging="61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Նյութ: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 Չժանգոտվող պողպատ</w:t>
            </w:r>
          </w:p>
          <w:p w:rsidR="009650D0" w:rsidRPr="00C23D5F" w:rsidRDefault="009650D0" w:rsidP="00796D5E">
            <w:pPr>
              <w:ind w:left="61" w:hanging="61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eastAsia="en-US"/>
              </w:rPr>
              <w:t>Չափսեր: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 220 x 125 x 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հ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78.5 մմ </w:t>
            </w:r>
          </w:p>
          <w:p w:rsidR="009650D0" w:rsidRPr="00C23D5F" w:rsidRDefault="009650D0" w:rsidP="00796D5E">
            <w:pPr>
              <w:ind w:left="61" w:hanging="61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Նախատեսված է 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15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 փորձանոթի համար, որոնց տրամագիծը մինչև 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32</w:t>
            </w:r>
            <w:r w:rsidRPr="00C23D5F">
              <w:rPr>
                <w:rFonts w:ascii="Sylfaen" w:hAnsi="Sylfaen"/>
                <w:sz w:val="16"/>
                <w:szCs w:val="16"/>
                <w:lang w:eastAsia="en-US"/>
              </w:rPr>
              <w:t xml:space="preserve"> մմ է։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Ապրանքը պետք է լինի նոր, </w:t>
            </w:r>
            <w:r w:rsidRPr="00C23D5F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գործարանային փաթեթավորմամբ: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Փաթեթը ներառում է սարքի մատակարարումը, տեղադրումը և փորձարկումը համապատասխան լաբորատորիայում: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Մատակարարումից առաջ սարքի ապրանքանիշը և մոդելը լրացուցիչ համաձայնեցվում է պատվիրատուի հետ:</w:t>
            </w:r>
          </w:p>
          <w:p w:rsidR="009650D0" w:rsidRPr="00C23D5F" w:rsidRDefault="009650D0" w:rsidP="00796D5E">
            <w:pPr>
              <w:rPr>
                <w:rFonts w:ascii="Sylfaen" w:hAnsi="Sylfaen"/>
                <w:bCs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Երաշխիք՝ առնվազն 1 տարի։</w:t>
            </w:r>
          </w:p>
        </w:tc>
        <w:tc>
          <w:tcPr>
            <w:tcW w:w="852" w:type="dxa"/>
          </w:tcPr>
          <w:p w:rsidR="009650D0" w:rsidRPr="00C23D5F" w:rsidRDefault="009650D0" w:rsidP="00796D5E">
            <w:pPr>
              <w:spacing w:line="223" w:lineRule="auto"/>
              <w:ind w:right="-5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82" w:type="dxa"/>
          </w:tcPr>
          <w:p w:rsidR="009650D0" w:rsidRPr="00C23D5F" w:rsidRDefault="009650D0" w:rsidP="00796D5E">
            <w:pPr>
              <w:spacing w:line="223" w:lineRule="auto"/>
              <w:ind w:right="-5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18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sz w:val="16"/>
                <w:szCs w:val="16"/>
              </w:rPr>
            </w:pPr>
            <w:r w:rsidRPr="00C23D5F">
              <w:rPr>
                <w:rFonts w:ascii="Sylfaen" w:hAnsi="Sylfaen"/>
                <w:sz w:val="16"/>
                <w:szCs w:val="16"/>
              </w:rPr>
              <w:t xml:space="preserve">pH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մետր և </w:t>
            </w:r>
            <w:r w:rsidRPr="00C23D5F">
              <w:rPr>
                <w:rFonts w:ascii="Sylfaen" w:hAnsi="Sylfaen"/>
                <w:sz w:val="16"/>
                <w:szCs w:val="16"/>
              </w:rPr>
              <w:t>էլեկտրոդ</w:t>
            </w:r>
          </w:p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sz w:val="16"/>
                <w:szCs w:val="16"/>
              </w:rPr>
            </w:pPr>
          </w:p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3600" w:type="dxa"/>
          </w:tcPr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pH մետր, հագեցած Bluetooth® Smart տեխնոլոգիայով (Bluetooth 4.0) pH Hallo էլեկտրոդով, որը անլար միանում է սարքին։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pH-ի չափման միջակայք՝ -2.00-ից մինչև 16.00 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ջերմաստիճան՝ -20.0-ից  մինչև 120.0 ºC; 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ռեզոլյուցիա՝ 0,001 pH, 0,1 ºC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Ճշտություն՝ (25 °C)  ±0,002 pH, ±0,5 ºC;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pH-ի կալիբրում՝ Ավտոմատ, 5 կետով, օգտագործել 7 ստանդարտ բուֆերային լուծույթ  և 2 պատահական բուֆերային լուծույթ։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Ջերմաստիճանի ավտոմատ կոմպենսացման համար ունի ներկառուցված ջերմաստիճանի սենսոր։ Տվյալների գրանցման հնարավորություն։</w:t>
            </w:r>
          </w:p>
          <w:p w:rsidR="009650D0" w:rsidRPr="00C23D5F" w:rsidRDefault="009650D0" w:rsidP="00796D5E">
            <w:pPr>
              <w:pStyle w:val="Heading3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Sylfaen" w:hAnsi="Sylfaen"/>
                <w:b w:val="0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 w:val="0"/>
                <w:sz w:val="16"/>
                <w:szCs w:val="16"/>
                <w:lang w:val="hy-AM"/>
              </w:rPr>
              <w:t>pH էլեկտրոդի բնութագիր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rPr>
                <w:rFonts w:ascii="Sylfaen" w:hAnsi="Sylfaen"/>
                <w:sz w:val="16"/>
                <w:szCs w:val="16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</w:rPr>
              <w:t>Հղում (Reference):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Կրկնակի, Ag/AgCl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rPr>
                <w:rFonts w:ascii="Sylfaen" w:hAnsi="Sylfaen"/>
                <w:sz w:val="16"/>
                <w:szCs w:val="16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</w:rPr>
              <w:t>Միացում (Junction):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Կերամիկական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rPr>
                <w:rFonts w:ascii="Sylfaen" w:hAnsi="Sylfaen"/>
                <w:sz w:val="16"/>
                <w:szCs w:val="16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</w:rPr>
              <w:t>Էլեկտրոլիտ: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Գել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rPr>
                <w:rFonts w:ascii="Sylfaen" w:hAnsi="Sylfaen"/>
                <w:sz w:val="16"/>
                <w:szCs w:val="16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</w:rPr>
              <w:t>Միջակայք: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C23D5F">
              <w:rPr>
                <w:rFonts w:ascii="Sylfaen" w:hAnsi="Sylfaen"/>
                <w:sz w:val="16"/>
                <w:szCs w:val="16"/>
              </w:rPr>
              <w:t>0.00-ից մինչև 12.00 pH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C23D5F">
              <w:rPr>
                <w:rFonts w:ascii="Sylfaen" w:hAnsi="Sylfaen"/>
                <w:sz w:val="16"/>
                <w:szCs w:val="16"/>
              </w:rPr>
              <w:t>±420 մՎ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C23D5F">
              <w:rPr>
                <w:rFonts w:ascii="Sylfaen" w:hAnsi="Sylfaen"/>
                <w:sz w:val="16"/>
                <w:szCs w:val="16"/>
              </w:rPr>
              <w:t>-5.0-ից մինչև 80.0 ºC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rPr>
                <w:rFonts w:ascii="Sylfaen" w:hAnsi="Sylfaen"/>
                <w:sz w:val="16"/>
                <w:szCs w:val="16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</w:rPr>
              <w:t>Սֆերիկ լամպ</w:t>
            </w: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>,</w:t>
            </w:r>
            <w:r w:rsidRPr="00C23D5F">
              <w:rPr>
                <w:rFonts w:ascii="Sylfaen" w:hAnsi="Sylfaen"/>
                <w:bCs/>
                <w:sz w:val="16"/>
                <w:szCs w:val="16"/>
              </w:rPr>
              <w:t xml:space="preserve"> Կորպուսի նյութ: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ապակի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rPr>
                <w:rFonts w:ascii="Sylfaen" w:hAnsi="Sylfaen"/>
                <w:sz w:val="16"/>
                <w:szCs w:val="16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</w:rPr>
              <w:t>Արտաքին տրամագիծ (ապակի):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12 մմ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rPr>
                <w:rFonts w:ascii="Sylfaen" w:hAnsi="Sylfaen"/>
                <w:sz w:val="16"/>
                <w:szCs w:val="16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</w:rPr>
              <w:t>Ընդհանուր երկարություն: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183 մմ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rPr>
                <w:rFonts w:ascii="Sylfaen" w:hAnsi="Sylfaen"/>
                <w:sz w:val="16"/>
                <w:szCs w:val="16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</w:rPr>
              <w:t>Լուծույթի ջերմաստիճան: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-5.0-ից մինչև 80.0 ºC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rPr>
                <w:rFonts w:ascii="Sylfaen" w:hAnsi="Sylfaen"/>
                <w:sz w:val="16"/>
                <w:szCs w:val="16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</w:rPr>
              <w:t xml:space="preserve">Ջերմաստիճանի </w:t>
            </w: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սենսոր։ </w:t>
            </w:r>
            <w:r w:rsidRPr="00C23D5F">
              <w:rPr>
                <w:rFonts w:ascii="Sylfaen" w:hAnsi="Sylfaen"/>
                <w:sz w:val="16"/>
                <w:szCs w:val="16"/>
              </w:rPr>
              <w:t>ներկառուցված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rPr>
                <w:rFonts w:ascii="Sylfaen" w:hAnsi="Sylfaen"/>
                <w:sz w:val="16"/>
                <w:szCs w:val="16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</w:rPr>
              <w:t>Միացում: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Bluetooth® Smart (Bluetooth® 4.0), 10 մ (33') հեռավորության վրա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rPr>
                <w:rFonts w:ascii="Sylfaen" w:hAnsi="Sylfaen"/>
                <w:sz w:val="16"/>
                <w:szCs w:val="16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</w:rPr>
              <w:t>Մարտկոց: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CR2032 3V լիթիում-իոնային / մոտ 500 ժամ աշխատանքային կյանք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Կոմպլեկտը պետք է ներառի</w:t>
            </w:r>
            <w:r w:rsidRPr="00C23D5F">
              <w:rPr>
                <w:sz w:val="16"/>
                <w:szCs w:val="16"/>
                <w:lang w:val="hy-AM"/>
              </w:rPr>
              <w:t>․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  <w:p w:rsidR="009650D0" w:rsidRPr="00C23D5F" w:rsidRDefault="009650D0" w:rsidP="00796D5E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151" w:hanging="151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>USB մալուխ: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Օգտագործվում է սարքը համակարգչին կամ այլ էլեկտրոնային սարքերին միացնելու համար։</w:t>
            </w:r>
          </w:p>
          <w:p w:rsidR="009650D0" w:rsidRPr="00C23D5F" w:rsidRDefault="009650D0" w:rsidP="00796D5E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151" w:hanging="151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HI11102 ապակյա կորպուս: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pH չափիչի հիմնական բաղադրիչը, որտեղ տեղադրված է էլեկտրոդը։</w:t>
            </w:r>
          </w:p>
          <w:p w:rsidR="009650D0" w:rsidRPr="00C23D5F" w:rsidRDefault="009650D0" w:rsidP="00796D5E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151" w:hanging="151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>Գելային pH էլեկտրոդ՝ ջերմաստիճանի սենսորով: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Սա չափող սենսորն է, որը միաժամանակ չափում է և՛ լուծույթի pH-ը, և՛ դրա ջերմաստիճանը։</w:t>
            </w:r>
          </w:p>
          <w:p w:rsidR="009650D0" w:rsidRPr="00C23D5F" w:rsidRDefault="009650D0" w:rsidP="00796D5E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151" w:hanging="151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>Բուֆերային լուծույթների փաթեթներ (pH 4, pH 7, pH 10):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Օգտագործվում են սարքը կալիբրելու համար։   </w:t>
            </w:r>
          </w:p>
          <w:p w:rsidR="009650D0" w:rsidRPr="00C23D5F" w:rsidRDefault="009650D0" w:rsidP="00796D5E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151" w:hanging="151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>Էլեկտրոդի մաքրման լուծույթի փաթեթներ: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  <w:p w:rsidR="009650D0" w:rsidRPr="00C23D5F" w:rsidRDefault="009650D0" w:rsidP="00796D5E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151" w:hanging="151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>5 Վ DC հոսանքի ադապտեր: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Սարքը սնուցելու համար նախատեսված հոսանքի աղբյուր։</w:t>
            </w:r>
          </w:p>
          <w:p w:rsidR="009650D0" w:rsidRPr="00C23D5F" w:rsidRDefault="009650D0" w:rsidP="00796D5E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151" w:hanging="151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>Օգտագործման ձեռնարկ, սարքի որակի վկայական: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Ապրանքը պետք է լինի նոր, </w:t>
            </w:r>
            <w:r w:rsidRPr="00C23D5F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գործարանային փաթեթավորմամբ: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Փաթեթը ներառում է սարքի մատակարարումը, տեղադրումը և փորձարկումը համապատասխան լաբորատորիայում: 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Մատակարարումից առաջ սարքի ապրանքանիշը և մոդելը լրացուցիչ համաձայնեցվում է պատվիրատուի հետ:</w:t>
            </w:r>
          </w:p>
        </w:tc>
        <w:tc>
          <w:tcPr>
            <w:tcW w:w="85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8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19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 w:cs="Calibri"/>
                <w:color w:val="000000"/>
                <w:sz w:val="16"/>
                <w:szCs w:val="16"/>
              </w:rPr>
              <w:t>Տաքացուցիչ մագնիսական խառնիչով</w:t>
            </w:r>
          </w:p>
        </w:tc>
        <w:tc>
          <w:tcPr>
            <w:tcW w:w="3600" w:type="dxa"/>
          </w:tcPr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>Սալիկի նյութը: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կերամիկայով պատված ալյումին, 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>Խառնման հզորություն և շարժիչի հզորություն: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Առավելագույնը 20 լիտր, 9/4 Վտ։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>Արագություն և կարգավորման ճշտություն: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80-ից 1,500 պտույտ/րոպե,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Ջերմաստիճանային միջակայք և ճշգրտություն։ </w:t>
            </w: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>max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380°C, ±0.3°C,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ցուցադրում է սխալի կարգավիճակը և ժամանակի ավարտը,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Թվային LCD</w:t>
            </w: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Էկրան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՝ հետին լուսավորությամբ։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left="9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Ներառված է 3 սմ մագնիս-խառնիչ։</w:t>
            </w:r>
          </w:p>
        </w:tc>
        <w:tc>
          <w:tcPr>
            <w:tcW w:w="85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8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20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Հոմոգենիզատոր լաբորատոր</w:t>
            </w:r>
          </w:p>
        </w:tc>
        <w:tc>
          <w:tcPr>
            <w:tcW w:w="3600" w:type="dxa"/>
          </w:tcPr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Նախատեսված է հեղուկները խառնելու և էմուլսիայի վերածելու համար։ Նախատեսված է 0.25-ից 30 լիտր ծավալով հեղուկների մշակման համար։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>Արագության միջակայք: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600-ից մինչև 10,000 պտույտ/րոպե, 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Առանցքակալը՝ չժանգոտվող պողպատից,</w:t>
            </w: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թևի տրամագիծը՝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16 մմ, </w:t>
            </w:r>
            <w:r w:rsidRPr="00C23D5F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երկարությունը՝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220 մմ։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Ունի արագությունը ցուցադրող թվային էկրան, արագության էլեկտրոնային կարգավորման և գերբեռնվածությունից պաշտպանության համակարգ։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Ապրանքը պետք է լինի նոր, </w:t>
            </w:r>
            <w:r w:rsidRPr="00C23D5F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գործարանային փաթեթավորմամբ: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Փաթեթը ներառում է սարքի մատակարարումը, տեղադրումը և փորձարկումը համապատասխան լաբորատորիայում: 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bCs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Arial"/>
                <w:bCs/>
                <w:color w:val="000000"/>
                <w:sz w:val="16"/>
                <w:szCs w:val="16"/>
                <w:shd w:val="clear" w:color="auto" w:fill="FAFAFA"/>
                <w:lang w:val="hy-AM" w:eastAsia="en-US"/>
              </w:rPr>
              <w:t>Մատակարարումից առաջ սարքի ապրանքանիշը և մոդելը լրացուցիչ համաձայնեցվում է պատվիրատուի հետ:</w:t>
            </w:r>
          </w:p>
        </w:tc>
        <w:tc>
          <w:tcPr>
            <w:tcW w:w="85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8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lastRenderedPageBreak/>
              <w:t>21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Բարձր արդյունավետության հեղուկային </w:t>
            </w: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քրոմատոգրաֆիական ամինոֆազային աշտարակ</w:t>
            </w:r>
          </w:p>
        </w:tc>
        <w:tc>
          <w:tcPr>
            <w:tcW w:w="3600" w:type="dxa"/>
          </w:tcPr>
          <w:p w:rsidR="009650D0" w:rsidRPr="00C23D5F" w:rsidRDefault="009650D0" w:rsidP="00796D5E">
            <w:pPr>
              <w:ind w:right="-57" w:hanging="29"/>
              <w:jc w:val="both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Ֆունկցիոնալ խումբ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– Ամինո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hanging="29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Գելի նյութ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– Պոլիվինիլ սպիրտ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hanging="29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 xml:space="preserve">Տեսական ափսեների քանակ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– ≥ 7,500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hanging="29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Մասնիկների չափը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– 5 </w:t>
            </w:r>
            <w:r w:rsidRPr="00C23D5F">
              <w:rPr>
                <w:rFonts w:ascii="Sylfaen" w:hAnsi="Sylfaen"/>
                <w:sz w:val="16"/>
                <w:szCs w:val="16"/>
              </w:rPr>
              <w:t>μ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m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hanging="29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Ծակոտիների չափը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– 100 Å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hanging="29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Չասփերը (ՆՏ × երկարություն)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– 4.6 × 250 մմ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hanging="29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Պատյանի նյութը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– պողպատ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hanging="29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Առավելագույն ճնշում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– 15 ՄՊա (150 բար)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hanging="29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Սովորական հոսքի արագություն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– 0.5–1.0 մլ/ր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hanging="29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Առավելագույն հոսքի արագություն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– 1.5 մլ/ր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hanging="29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Ջերմաստիճանի միջակայք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– 4–50°C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hanging="29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pH միջակայք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– 2–13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ind w:hanging="29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USP դասակարգում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– L82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 xml:space="preserve">Ապրանքը պետք է լինի նոր, գործարանային փաթեթավորմամբ: Ապրանքի մատակարարումը կատարվում է գիտական հաստատության համապատասխան լաբորատորիա: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Երաշխիքային ժամկետ՝ 1 տարի:</w:t>
            </w:r>
          </w:p>
        </w:tc>
        <w:tc>
          <w:tcPr>
            <w:tcW w:w="85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8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22</w:t>
            </w:r>
          </w:p>
        </w:tc>
        <w:tc>
          <w:tcPr>
            <w:tcW w:w="1512" w:type="dxa"/>
          </w:tcPr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Բարձր արդյունավետության հեղուկային քրոմատոգրաֆիական</w:t>
            </w:r>
          </w:p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քիրալային բաժանման աշտարակ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Astec® CHIROBIOTIC® T Chiral տիպի</w:t>
            </w:r>
          </w:p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3600" w:type="dxa"/>
          </w:tcPr>
          <w:p w:rsidR="009650D0" w:rsidRPr="00C23D5F" w:rsidRDefault="009650D0" w:rsidP="00796D5E">
            <w:pPr>
              <w:spacing w:line="223" w:lineRule="auto"/>
              <w:ind w:right="-57"/>
              <w:jc w:val="both"/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Նախատեսված է քիրալ բաժանումների համար՝ HPLC և LC/MS վերլուծություններում, հատկապես օպտիկապես ակտիվ միացությունների անալիզի նպատակով։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</w:rPr>
              <w:t>HPLC Column T Chiral (5 μm)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L × I.D. 25 cm × 4.6 mm  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երկարություն՝ 25 սմ, ներքին տրամագիծ՝ 4,6 մմ, ջերմաստիճան՝ 0-45 0C, ճնշում՝ 241 բար (3500 psi), մասնիկների չափ՝ 5 </w:t>
            </w:r>
            <w:r w:rsidRPr="00C23D5F">
              <w:rPr>
                <w:rFonts w:ascii="Sylfaen" w:hAnsi="Sylfaen"/>
                <w:sz w:val="16"/>
                <w:szCs w:val="16"/>
              </w:rPr>
              <w:t>μ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m, 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անցքերի չափ՝ 100 Å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Մատրիքսի ակտիվ խումբ՝ </w:t>
            </w:r>
            <w:r w:rsidRPr="00C23D5F">
              <w:rPr>
                <w:rFonts w:ascii="Sylfaen" w:hAnsi="Sylfaen"/>
                <w:sz w:val="16"/>
                <w:szCs w:val="16"/>
                <w:lang w:val="hy-AM" w:eastAsia="en-US"/>
              </w:rPr>
              <w:t>– տեյկոպլանին գլիկոպեպտիդային ֆազ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Մատրիքս՝ բարձր մաքրության սիլիկագելի պլատֆորմ, ամբողջովին ծակոտկեն 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Աշխատանքային pH տիրույթ՝ 3.8-6,8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Բաժանման բնույթ՝ քիրալային բաժանում:</w:t>
            </w:r>
          </w:p>
          <w:p w:rsidR="009650D0" w:rsidRPr="00C23D5F" w:rsidRDefault="009650D0" w:rsidP="00796D5E">
            <w:pPr>
              <w:rPr>
                <w:rFonts w:ascii="Sylfaen" w:hAnsi="Sylfaen"/>
                <w:bCs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 xml:space="preserve">Ապրանքը պետք է լինի նոր, գործարանային փաթեթավորմամբ: Ապրանքի մատակարարումը կատարվում է գիտական հաստատության համապատասխան լաբորատորիա: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Երաշխիքային ժամկետ՝ 1 տարի:</w:t>
            </w:r>
          </w:p>
        </w:tc>
        <w:tc>
          <w:tcPr>
            <w:tcW w:w="85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82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23</w:t>
            </w:r>
          </w:p>
        </w:tc>
        <w:tc>
          <w:tcPr>
            <w:tcW w:w="151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Ռեֆրակտոմետր</w:t>
            </w:r>
          </w:p>
        </w:tc>
        <w:tc>
          <w:tcPr>
            <w:tcW w:w="3600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Բեկման ցուցիչի տիրույթ (nD) 1.3000-1.7000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Ճշգրտութուն (nD)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ab/>
              <w:t xml:space="preserve">± 0.0002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Լուծաչափ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ab/>
              <w:t>± 0.0001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Էկրան՝ թվային LCD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Ջերմաստիճանի կարգավորիչին միացնելու համար նախատեսված ելքեր: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Նմուշի նվազագոիյն  ծավալ՝ 0,1 մլ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Մատակարարումից առաջ ներկայացնել որակի և ծագման սերտիֆիկատներ և 1 տարվա երաշխիք։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Ապրանքը պետք է լինի նոր, չօգտագործված և չպետք է պարունակի օգտագործած կամ կիսամաշ դետալներ: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Առաքումը և տեղադրումը լաբորատորիայում իրականացվում է մատակարարի կողմից։</w:t>
            </w:r>
          </w:p>
          <w:p w:rsidR="009650D0" w:rsidRPr="00C23D5F" w:rsidRDefault="009650D0" w:rsidP="00796D5E">
            <w:pPr>
              <w:tabs>
                <w:tab w:val="left" w:pos="0"/>
              </w:tabs>
              <w:rPr>
                <w:rFonts w:ascii="Sylfaen" w:hAnsi="Sylfaen"/>
                <w:sz w:val="16"/>
                <w:szCs w:val="24"/>
                <w:lang w:val="hy-AM"/>
              </w:rPr>
            </w:pP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  <w:tr w:rsidR="009650D0" w:rsidRPr="00C23D5F" w:rsidTr="00C23D5F">
        <w:trPr>
          <w:trHeight w:val="597"/>
        </w:trPr>
        <w:tc>
          <w:tcPr>
            <w:tcW w:w="15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C23D5F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24</w:t>
            </w:r>
          </w:p>
        </w:tc>
        <w:tc>
          <w:tcPr>
            <w:tcW w:w="151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 xml:space="preserve">Հոսանքի անխափան սնուցման սարք UPS </w:t>
            </w:r>
          </w:p>
        </w:tc>
        <w:tc>
          <w:tcPr>
            <w:tcW w:w="3600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Առցանց (online) հոսանքի անխափան սնուցման սարք (UPS)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Հոսանքի մուտք - AC 176 ~ 288 V, 40 - 70 Hz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lastRenderedPageBreak/>
              <w:t>Հոսանքի ելք - AC 208 V / 220 V / 230 V / 240 V ±1%, 45Hz/65Hz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Մարտկոցի ծավալը ոչ պակաս քան՝ 12V/7Ah 16 հատ; 192 V DC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Ելքային վարդակները ոչ պակաս քան 6 հատ ամեն մեկի համար նախատասված համապատասխան հոսանքի սնուցման լարով կամ անցումով համակարգիչ, համակարգչի էկրան և Bruker fourier 80 ՄՄՌ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սպեկտրոսկոպիայի սարք միացնելու հնարավորությամբ։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Անհրաժերտ հոսանքի սնուցման լարերի տեսակը ճշտել նախապես։ 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Հզորությունը ոչ պակաս քան՝ 6000 VA (˜6000 W)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Մատակարարումից առաջ ներկայացնել որակի և ծագման սերտիֆիկատներ և 1 տարվա երաշխիք։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Ապրանքը պետք է լինի նոր, չօգտագործված և չպետք է պարունակի օգտագործած կամ կիսամաշ դետալներ:</w:t>
            </w:r>
          </w:p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Առաքումը և տեղադրումը լաբորատորիայում իրականացվում է մատակարարի կողմից։ </w:t>
            </w:r>
          </w:p>
        </w:tc>
        <w:tc>
          <w:tcPr>
            <w:tcW w:w="852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982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</w:p>
        </w:tc>
        <w:tc>
          <w:tcPr>
            <w:tcW w:w="1118" w:type="dxa"/>
            <w:vAlign w:val="center"/>
          </w:tcPr>
          <w:p w:rsidR="009650D0" w:rsidRPr="00C23D5F" w:rsidRDefault="009650D0" w:rsidP="00796D5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860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հաշված 60 աշխատանքային օրվա ընթացքում</w:t>
            </w:r>
          </w:p>
        </w:tc>
      </w:tr>
    </w:tbl>
    <w:p w:rsidR="00102788" w:rsidRPr="00C23D5F" w:rsidRDefault="00102788" w:rsidP="00102788">
      <w:pPr>
        <w:jc w:val="center"/>
        <w:rPr>
          <w:rFonts w:ascii="Sylfaen" w:hAnsi="Sylfaen"/>
          <w:lang w:val="hy-AM"/>
        </w:rPr>
      </w:pPr>
    </w:p>
    <w:p w:rsidR="00102788" w:rsidRPr="00C23D5F" w:rsidRDefault="00102788" w:rsidP="00102788">
      <w:pPr>
        <w:jc w:val="center"/>
        <w:rPr>
          <w:rFonts w:ascii="Sylfaen" w:hAnsi="Sylfaen"/>
          <w:lang w:val="pt-BR"/>
        </w:rPr>
      </w:pPr>
    </w:p>
    <w:p w:rsidR="00102788" w:rsidRPr="00C23D5F" w:rsidRDefault="00102788" w:rsidP="00102788">
      <w:pPr>
        <w:spacing w:after="160" w:line="259" w:lineRule="auto"/>
        <w:rPr>
          <w:rFonts w:ascii="Sylfaen" w:hAnsi="Sylfaen" w:cs="Arial"/>
          <w:szCs w:val="24"/>
          <w:lang w:val="pt-BR"/>
        </w:rPr>
      </w:pPr>
      <w:r w:rsidRPr="00C23D5F">
        <w:rPr>
          <w:rFonts w:ascii="Sylfaen" w:hAnsi="Sylfaen" w:cs="Arial"/>
          <w:szCs w:val="24"/>
          <w:lang w:val="pt-BR"/>
        </w:rPr>
        <w:br w:type="page"/>
      </w:r>
    </w:p>
    <w:p w:rsidR="00102788" w:rsidRPr="00C23D5F" w:rsidRDefault="00102788" w:rsidP="00102788">
      <w:pPr>
        <w:spacing w:line="276" w:lineRule="auto"/>
        <w:ind w:right="-384"/>
        <w:jc w:val="center"/>
        <w:rPr>
          <w:rFonts w:ascii="Sylfaen" w:hAnsi="Sylfaen"/>
          <w:lang w:val="ru-RU"/>
        </w:rPr>
      </w:pPr>
      <w:r w:rsidRPr="00C23D5F">
        <w:rPr>
          <w:rFonts w:ascii="Sylfaen" w:hAnsi="Sylfaen" w:cs="Arial"/>
          <w:szCs w:val="24"/>
          <w:lang w:val="pt-BR"/>
        </w:rPr>
        <w:lastRenderedPageBreak/>
        <w:t xml:space="preserve">ТЕХНИЧЕСКАЯ ХАРАКТЕРИСТИКА </w:t>
      </w:r>
      <w:bookmarkStart w:id="0" w:name="_GoBack"/>
      <w:bookmarkEnd w:id="0"/>
    </w:p>
    <w:p w:rsidR="00102788" w:rsidRPr="00C23D5F" w:rsidRDefault="00102788" w:rsidP="00102788">
      <w:pPr>
        <w:widowControl w:val="0"/>
        <w:spacing w:after="160"/>
        <w:jc w:val="right"/>
        <w:rPr>
          <w:rFonts w:ascii="Sylfaen" w:hAnsi="Sylfaen"/>
          <w:sz w:val="20"/>
          <w:lang w:val="ru-RU"/>
        </w:rPr>
      </w:pPr>
      <w:r w:rsidRPr="00C23D5F">
        <w:rPr>
          <w:rFonts w:ascii="Sylfaen" w:hAnsi="Sylfaen"/>
          <w:sz w:val="20"/>
          <w:lang w:val="ru-RU"/>
        </w:rPr>
        <w:t xml:space="preserve">        </w:t>
      </w:r>
    </w:p>
    <w:tbl>
      <w:tblPr>
        <w:tblW w:w="11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2043"/>
        <w:gridCol w:w="2504"/>
        <w:gridCol w:w="1078"/>
        <w:gridCol w:w="916"/>
        <w:gridCol w:w="1371"/>
        <w:gridCol w:w="2248"/>
      </w:tblGrid>
      <w:tr w:rsidR="00102788" w:rsidRPr="00C23D5F" w:rsidTr="00D94C07">
        <w:trPr>
          <w:trHeight w:val="422"/>
          <w:jc w:val="center"/>
        </w:trPr>
        <w:tc>
          <w:tcPr>
            <w:tcW w:w="11875" w:type="dxa"/>
            <w:gridSpan w:val="7"/>
          </w:tcPr>
          <w:p w:rsidR="00102788" w:rsidRPr="00C23D5F" w:rsidRDefault="00102788" w:rsidP="00796D5E">
            <w:pPr>
              <w:jc w:val="center"/>
              <w:rPr>
                <w:rFonts w:ascii="Sylfaen" w:hAnsi="Sylfaen"/>
                <w:szCs w:val="24"/>
                <w:lang w:bidi="ru-RU"/>
              </w:rPr>
            </w:pPr>
            <w:r w:rsidRPr="00C23D5F">
              <w:rPr>
                <w:rFonts w:ascii="Sylfaen" w:hAnsi="Sylfaen"/>
                <w:szCs w:val="24"/>
                <w:lang w:bidi="ru-RU"/>
              </w:rPr>
              <w:t>Товар</w:t>
            </w:r>
          </w:p>
        </w:tc>
      </w:tr>
      <w:tr w:rsidR="009650D0" w:rsidRPr="00C23D5F" w:rsidTr="00D94C07">
        <w:trPr>
          <w:trHeight w:val="247"/>
          <w:jc w:val="center"/>
        </w:trPr>
        <w:tc>
          <w:tcPr>
            <w:tcW w:w="1715" w:type="dxa"/>
            <w:vMerge w:val="restart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23D5F">
              <w:rPr>
                <w:rFonts w:ascii="Sylfaen" w:hAnsi="Sylfaen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23D5F">
              <w:rPr>
                <w:rFonts w:ascii="Sylfaen" w:hAnsi="Sylfaen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2043" w:type="dxa"/>
            <w:vMerge w:val="restart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C23D5F">
              <w:rPr>
                <w:rFonts w:ascii="Sylfaen" w:hAnsi="Sylfaen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2504" w:type="dxa"/>
            <w:vMerge w:val="restart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23D5F">
              <w:rPr>
                <w:rFonts w:ascii="Sylfaen" w:hAnsi="Sylfaen"/>
                <w:sz w:val="18"/>
                <w:szCs w:val="24"/>
                <w:lang w:val="pt-BR"/>
              </w:rPr>
              <w:t>техни</w:t>
            </w:r>
            <w:r w:rsidRPr="00C23D5F">
              <w:rPr>
                <w:rFonts w:ascii="Sylfaen" w:hAnsi="Sylfaen"/>
                <w:sz w:val="18"/>
                <w:szCs w:val="24"/>
              </w:rPr>
              <w:t>че</w:t>
            </w:r>
            <w:r w:rsidRPr="00C23D5F">
              <w:rPr>
                <w:rFonts w:ascii="Sylfaen" w:hAnsi="Sylfaen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23D5F">
              <w:rPr>
                <w:rFonts w:ascii="Sylfaen" w:hAnsi="Sylfaen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916" w:type="dxa"/>
            <w:vMerge w:val="restart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23D5F">
              <w:rPr>
                <w:rFonts w:ascii="Sylfaen" w:hAnsi="Sylfaen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3619" w:type="dxa"/>
            <w:gridSpan w:val="2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23D5F">
              <w:rPr>
                <w:rFonts w:ascii="Sylfaen" w:hAnsi="Sylfaen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9650D0" w:rsidRPr="00C23D5F" w:rsidTr="00D94C07">
        <w:trPr>
          <w:trHeight w:val="1108"/>
          <w:jc w:val="center"/>
        </w:trPr>
        <w:tc>
          <w:tcPr>
            <w:tcW w:w="1715" w:type="dxa"/>
            <w:vMerge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2043" w:type="dxa"/>
            <w:vMerge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2504" w:type="dxa"/>
            <w:vMerge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916" w:type="dxa"/>
            <w:vMerge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23D5F">
              <w:rPr>
                <w:rFonts w:ascii="Sylfaen" w:hAnsi="Sylfaen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23D5F">
              <w:rPr>
                <w:rFonts w:ascii="Sylfaen" w:hAnsi="Sylfaen"/>
                <w:sz w:val="18"/>
                <w:szCs w:val="24"/>
                <w:lang w:val="pt-BR"/>
              </w:rPr>
              <w:t>срок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  <w:vAlign w:val="center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043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20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Дейтерированная вода — D</w:t>
            </w:r>
            <w:r w:rsidRPr="00C23D5F">
              <w:rPr>
                <w:rFonts w:ascii="Times New Roman" w:hAnsi="Times New Roman"/>
                <w:sz w:val="16"/>
                <w:szCs w:val="24"/>
                <w:lang w:val="hy-AM"/>
              </w:rPr>
              <w:t>₂</w:t>
            </w: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O</w:t>
            </w:r>
          </w:p>
        </w:tc>
        <w:tc>
          <w:tcPr>
            <w:tcW w:w="2504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Дейтерированная вода — D</w:t>
            </w:r>
            <w:r w:rsidRPr="00C23D5F">
              <w:rPr>
                <w:rFonts w:ascii="Times New Roman" w:hAnsi="Times New Roman"/>
                <w:sz w:val="16"/>
                <w:szCs w:val="24"/>
                <w:lang w:val="hy-AM"/>
              </w:rPr>
              <w:t>₂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O, 0,1 литр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20"/>
                <w:szCs w:val="24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99,9 ат.% D</w:t>
            </w:r>
          </w:p>
        </w:tc>
        <w:tc>
          <w:tcPr>
            <w:tcW w:w="107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20"/>
                <w:szCs w:val="24"/>
                <w:highlight w:val="yellow"/>
                <w:lang w:val="ru-RU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литр</w:t>
            </w:r>
          </w:p>
        </w:tc>
        <w:tc>
          <w:tcPr>
            <w:tcW w:w="916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20"/>
                <w:szCs w:val="24"/>
                <w:highlight w:val="yellow"/>
              </w:rPr>
            </w:pP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175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043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Дейтерированный хлороформ — CDCl</w:t>
            </w:r>
            <w:r w:rsidRPr="00C23D5F">
              <w:rPr>
                <w:rFonts w:ascii="Times New Roman" w:hAnsi="Times New Roman"/>
                <w:sz w:val="16"/>
                <w:szCs w:val="24"/>
                <w:lang w:val="ru-RU"/>
              </w:rPr>
              <w:t>₃</w:t>
            </w:r>
          </w:p>
        </w:tc>
        <w:tc>
          <w:tcPr>
            <w:tcW w:w="2504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Дейтерированный хлороформ — CDCl</w:t>
            </w:r>
            <w:r w:rsidRPr="00C23D5F">
              <w:rPr>
                <w:rFonts w:ascii="Times New Roman" w:hAnsi="Times New Roman"/>
                <w:sz w:val="16"/>
                <w:szCs w:val="24"/>
                <w:lang w:val="hy-AM"/>
              </w:rPr>
              <w:t>₃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, 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0,1 литр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99,8 ат.% D</w:t>
            </w:r>
          </w:p>
        </w:tc>
        <w:tc>
          <w:tcPr>
            <w:tcW w:w="107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литр</w:t>
            </w:r>
          </w:p>
        </w:tc>
        <w:tc>
          <w:tcPr>
            <w:tcW w:w="916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043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Дейтерированный метанол — CD</w:t>
            </w:r>
            <w:r w:rsidRPr="00C23D5F">
              <w:rPr>
                <w:rFonts w:ascii="Times New Roman" w:hAnsi="Times New Roman"/>
                <w:sz w:val="16"/>
                <w:szCs w:val="24"/>
                <w:lang w:val="ru-RU"/>
              </w:rPr>
              <w:t>₃</w:t>
            </w: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OD</w:t>
            </w:r>
          </w:p>
        </w:tc>
        <w:tc>
          <w:tcPr>
            <w:tcW w:w="2504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Дейтерированный метанол — CD</w:t>
            </w:r>
            <w:r w:rsidRPr="00C23D5F">
              <w:rPr>
                <w:rFonts w:ascii="Times New Roman" w:hAnsi="Times New Roman"/>
                <w:sz w:val="16"/>
                <w:szCs w:val="24"/>
                <w:lang w:val="hy-AM"/>
              </w:rPr>
              <w:t>₃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OD, 0,025 литра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99,8 ат.% D</w:t>
            </w:r>
          </w:p>
        </w:tc>
        <w:tc>
          <w:tcPr>
            <w:tcW w:w="107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литр</w:t>
            </w:r>
          </w:p>
        </w:tc>
        <w:tc>
          <w:tcPr>
            <w:tcW w:w="916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C23D5F">
              <w:rPr>
                <w:rFonts w:ascii="Sylfaen" w:hAnsi="Sylfaen" w:cs="Arial"/>
                <w:sz w:val="16"/>
                <w:szCs w:val="24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043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Вытяжной шкаф</w:t>
            </w:r>
          </w:p>
        </w:tc>
        <w:tc>
          <w:tcPr>
            <w:tcW w:w="2504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Тип — вытяжной шкаф евро-стандарта. Цвет — белый. Внешние размеры: 180×90×240 см ±5 см (Д×Ш×В). Толщина боковых стенок: 5 см ±0,5 см. Рабочий стол: 170×70 ±2 см (Д×Ш). Корпус шкафа изготовлен из стали толщиной не менее 1 мм, покрытой химически стойким эпоксидным порошковым покрытием. Рабочий стол — цельная керамическая глазурованная плита SRW без швов. Рабочая поверхность должна соответствовать стандартам GB/T 19001-2016 или ISO 9001:2015. Стойкость рабочей поверхности должна быть предварительно протестирована по SEFA 3-2010, согласно пункту 2.1, получив только одну оценку “1” при воздействии 48% плавиковой кислоты, и оценку “0” для всех остальных материалов, предусмотренных тестом, по методам А и В. Документы, подтверждающие соответствие стандартам, должны быть приложены к заявке. Рабочий бокс: глубина рабочей зоны — 70 (±2) см. Стол имеет сплошной передний противопроливной бортик без швов. Противовесный механизм расположен в задней части вытяжного шкафа. Защитные 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lastRenderedPageBreak/>
              <w:t>панели створок — ударопрочное стекло толщиной 5 (±0,5) мм, с возможностью фиксации на любой высоте и подъемом от 0 до 700 (±5) мм. Двухуровневая система воздушного отвода обеспечивает равномерный поток воздуха внутри шкафа. Удаление воздуха из рабочей камеры происходит через вытяжной канал с диаметром не менее 200 мм.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Управление — с помощью цифрового контроллера, который позволяет сенсорными кнопками включать/выключать свет, регулировать скорость воздушного потока, включать/отключать питание розеток и др. Тип розеток — евро стандарт с заземлением, количество — 4 шт. Установлена LED-система освещения. Вытяжной шкаф оснащен водоснабжением / краном, закрепленным на задней стенке, с двумя выходами — один предназначен для подключения холодильника, второй — с встроенным водоструйным насосом. Скорость потока воды регулируется с фронтальной части шкафа. На керамическом столе непосредственно под краном имеется отверстие с химически стойкой полипропиленовой раковиной размером 25×40 см. Вытяжной шкаф оснащен газовой линией с 1 регулируемым краном на фронтальной части шкафа. Расположение всех элементов, предусмотренных комплектом, должно быть предварительно согласовано с заказчиком. В нижней части вытяжного шкафа находятся два шкафа, каждый с двумя дверцами и двумя уровнями, подключенные к системе отвода воздуха. Дверцы шкафов — двухслойные, со встроенным шумоизоляционным слоем.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Комплект включает: транспортировку вытяжного шкафа до лаборатории (3 этаж) и монтаж.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lastRenderedPageBreak/>
              <w:t>Монтаж включает: установку и подключение водопровода, канализации, электропитания, подключение вытяжного воздуховода к панели управления, монтаж воздуховодов от вытяжного шкафа устоновленного в лаборатории на 3-м этаже через межстенное пространство (шахту) до крыши здания и подключение к двигателю вытяжной системы. При выполнении работ внутри шахт демонтажные работы проводятся с согласия заказчика. На отверстие для доступа к шахте устанавливается евродверь размером 150×80 см. Характеристики воздуховода: диаметр не менее 315 мм, изготовлен из оцинкованного листа толщиной не менее 1 мм. Воздуховод включает 2 шумоглушителя длиной по 1 метру, установленных у вытяжного вентилятора и у шкафа. Вытяжной шкаф должен быть сдан в рабочем состоянии — с подключенными и функционирующими водой, электричеством и вытяжкой. Изделие должно быть новым, неиспользованным, и не должно содержать бывших в эксплуатации или изношенных деталей. В зависимости от коммуникаций и планировки помещений, сложности монтажных работ требуется выполнять дополнительные уточнения с заказчиком и обеспечивать индивидуальный подход. Перед поставкой необходимо предоставить заказчику чертежи и 3D-моделирование размещения мебели с привязкой к помещениям. Перед поставкой изделие должно быть согласовано с заказчиком. К поставленному изделию прилагается технический паспорт. Поставка, монтаж и проверка вытяжных шкафов должны выполняться поставщиком.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C23D5F">
              <w:rPr>
                <w:rFonts w:ascii="Sylfaen" w:hAnsi="Sylfaen"/>
                <w:sz w:val="16"/>
                <w:szCs w:val="24"/>
                <w:lang w:val="ru-RU"/>
              </w:rPr>
              <w:t>(1 год гарантии)</w:t>
            </w:r>
          </w:p>
        </w:tc>
        <w:tc>
          <w:tcPr>
            <w:tcW w:w="107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lastRenderedPageBreak/>
              <w:t>штук</w:t>
            </w:r>
          </w:p>
        </w:tc>
        <w:tc>
          <w:tcPr>
            <w:tcW w:w="916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1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043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Роторный испаритель</w:t>
            </w:r>
          </w:p>
        </w:tc>
        <w:tc>
          <w:tcPr>
            <w:tcW w:w="2504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Испарительная колба — не менее 1000 мл (шлиф NS 29/32),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Приемник — не менее 1000 мл (шлиф KS 35/20),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Площадь охлаждающей поверхности — не менее 1500 см²,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Объем бани — от 3,5 до 4 л,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Скорость вращения — от 5 об/мин до 280 об/мин,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Экран — LCD, кнопки — сенсорные,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Температурное управление — от комнатной до +180°C,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Точность регулировки температуры — ±1°C,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Регулировка высоты колбы — цифровой кнопкой, моторизованная,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Ход подъема — не менее 140 мм,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Таймер — 1–999 мин,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Двигатель — постоянного тока, бесщеточный,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Мощность бани — не менее 1350 Вт,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Режим вращения — реверсивный (вправо и влево),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Рабочее напряжение — 220 В / 50 Гц,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Тип вилки — европейский (EU),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Габариты — 500 × 430 × 440 мм (+/- 50 мм),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Вес — 32,36 кг (+/- 10%).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Обязательные дополнительные компоненты — наличие минимум 1 дополнительной герметизирующей PTFE-прокладки.Наличие сертификатов CE европейского соответствия и маркировки обязательно.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Водяной насос — электрический, с двумя входами: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Мощность двигателя — 180 Вт,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Производительность насоса — 80 л/мин Антикоррозионный,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Напряжение — 220 В / 50 Гц,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Производительность — 10 л/мин,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Максимальный вакуум — 0,098 МПа (98 кПа, 735 мм рт. ст., 0,98 бар, 735 Торр),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Объем резервуара — 15 л,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Температура циркулирующей воды — 0~25°C,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Уровень шума — &lt;50 дБ.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Перед поставкой должны быть предоставлены сертификаты 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lastRenderedPageBreak/>
              <w:t>качества и происхождения и гарантия на 1 год.Изделие должно быть новым, неиспользованным и не должно содержать бывших в эксплуатации или изношенных деталей.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Доставка и установка осуществляются поставщиком.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</w:p>
        </w:tc>
        <w:tc>
          <w:tcPr>
            <w:tcW w:w="107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lastRenderedPageBreak/>
              <w:t>штук</w:t>
            </w:r>
          </w:p>
        </w:tc>
        <w:tc>
          <w:tcPr>
            <w:tcW w:w="916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1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043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Бычий сывороточный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альбумин, 50г</w:t>
            </w:r>
          </w:p>
        </w:tc>
        <w:tc>
          <w:tcPr>
            <w:tcW w:w="2504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Лиофилизированный порошокб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без протеазы, без жирных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кислот, без глобулинов, pH 7,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чистота: ≥98%, 1 </w:t>
            </w:r>
            <w:r w:rsidRPr="00C23D5F">
              <w:rPr>
                <w:rFonts w:ascii="Sylfaen" w:hAnsi="Sylfaen"/>
                <w:sz w:val="16"/>
                <w:szCs w:val="24"/>
                <w:lang w:val="ru-RU"/>
              </w:rPr>
              <w:t>шт=50г</w:t>
            </w:r>
          </w:p>
        </w:tc>
        <w:tc>
          <w:tcPr>
            <w:tcW w:w="107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16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highlight w:val="yellow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Набор микропипеток класса А с регулируемым объемом и подставкой.</w:t>
            </w:r>
          </w:p>
        </w:tc>
        <w:tc>
          <w:tcPr>
            <w:tcW w:w="2504" w:type="dxa"/>
          </w:tcPr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В комплект входят 5 микропипеток и штатив.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Механическая микропипетка высокого класса с переменным объёмом 0,1–2,5 мкл, высокой точности, предназначенная для биологических исследований.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Полностью автоклавируемая, корпус устойчив к УФ-излучению, не требует использования смазочных материалов в механизме. Микропипетка имеет цветовую кодировку, соответствующую объёму. Лёгкая, вес — 76 г.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Инкремент цифрового индикатора — 0,002 мкл.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Точность — ±1,4% / ±2,5% / ±12,0%.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Повторяемость — ±0,7% / ±1,5% / ±6,0%.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Механическая микропипетка высокого класса с переменным объёмом 0,5–10 мкл, сверхвысокой точности, предназначенная для биологических исследований. Полностью автоклавируемая, корпус устойчив к УФ-излучению, не требует использования смазочных материалов в механизме. Микропипетка имеет цветовую кодировку, соответствующую объёму. Лёгкая, вес — 76 г.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Инкремент цифрового индикатора — 0,01 мкл.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Точность — ±1,0% / ±1,5% / ±2,5%.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Повторяемость — ±0,4% / ±0,8% / ±1,8%.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</w:pP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Механическая микропипетка высокого класса с переменным объёмом 10–100 мкл, сверхвысокой точности,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предназначенная для биологических исследований. Полностью автоклавируемая, корпус устойчив к УФ-излучению, не требует использования смазочных материалов в механизме. Микропипетка имеет цветовую кодировку, соответствующую объёму. Лёгкая, вес — 76 г.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Инкремент цифрового индикатора — 0,1 мкл.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Точность — ±0,8% / ±1,0% / ±3,0%.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Повторяемость — ±0,2% / ±0,3% / ±1,0%.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Механическая микропипетка высокого класса с переменным объёмом 20–200 мкл, сверхвысокой точности, предназначенная для биологических исследований. Полностью автоклавируемая, корпус устойчив к УФ-излучению, не требует использования смазочных материалов в механизме. Микропипетка имеет цветовую кодировку, соответствующую объёму. Лёгкая, вес — 76 г.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Инкремент цифрового индикатора — 0,2 мкл.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Точность — ±0,6% / ±1,0% / ±2,5%.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Повторяемость — ±0,2% / ±0,3% / ±0,7%.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Механическая микропипетка высокого класса с переменным объёмом 100–1000 мкл, сверхвысокой точности, предназначенная для биологических исследований. Полностью автоклавируемая, корпус устойчив к УФ-излучению, не требует использования смазочных материалов в механизме. Микропипетка имеет цветовую кодировку, соответствующую объёму. Лёгкая, вес — 76 г.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Инкремент цифрового индикатора — 1 мкл.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Точность — ±0,6% / ±1,0% / ±3,0%.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Повторяемость — ±0,2% / ±0,2% / ±0,6%.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lastRenderedPageBreak/>
              <w:t>Требуемые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сертификаты:</w:t>
            </w: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EN ISO ISO8655, EN ISO 13485, EN ISO 15223, EN ISO 14971, EN ISO 18113, EN 62366: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Продукт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должен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быть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новым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неиспользованным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Поставляется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заводской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упаковке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Поставка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продукции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осуществляется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соответствующую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лабораторию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научного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учреждения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Гарантийный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срок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—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1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год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20"/>
                <w:szCs w:val="24"/>
                <w:highlight w:val="yellow"/>
                <w:lang w:val="hy-AM"/>
              </w:rPr>
            </w:pP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br/>
            </w: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1шт. = набор</w:t>
            </w:r>
            <w:r w:rsidRPr="00C23D5F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br/>
            </w:r>
          </w:p>
        </w:tc>
        <w:tc>
          <w:tcPr>
            <w:tcW w:w="107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20"/>
                <w:szCs w:val="24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16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20"/>
                <w:szCs w:val="24"/>
                <w:highlight w:val="yellow"/>
                <w:lang w:val="ru-RU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2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Ультразвуковая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ванна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высокой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частоты</w:t>
            </w:r>
          </w:p>
        </w:tc>
        <w:tc>
          <w:tcPr>
            <w:tcW w:w="2504" w:type="dxa"/>
          </w:tcPr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Цифровой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экран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и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управление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регулируемая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ультразвуковая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мощность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от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0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до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100%.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Специальный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высокочастотный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ультразвуковой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преобразователь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(53/68/80/100/132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кГц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)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технологией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сварки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без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креплений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обеспечивает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более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эффективную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очистку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Бесшовная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сварка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облегчает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чистку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ванны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Ультразвуковой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генератор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/>
                <w:sz w:val="16"/>
                <w:szCs w:val="16"/>
              </w:rPr>
              <w:t>MCU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-</w:t>
            </w:r>
            <w:r w:rsidRPr="00C23D5F">
              <w:rPr>
                <w:rFonts w:ascii="Sylfaen" w:hAnsi="Sylfaen"/>
                <w:sz w:val="16"/>
                <w:szCs w:val="16"/>
              </w:rPr>
              <w:t>SWEEP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обеспечивает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более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равномерную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и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мощную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очистку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Система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нагрева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/>
                <w:sz w:val="16"/>
                <w:szCs w:val="16"/>
              </w:rPr>
              <w:t>MCH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максимальная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температура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до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80</w:t>
            </w:r>
            <w:r w:rsidRPr="00C23D5F">
              <w:rPr>
                <w:sz w:val="16"/>
                <w:szCs w:val="16"/>
                <w:lang w:val="ru-RU"/>
              </w:rPr>
              <w:t> 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°</w:t>
            </w:r>
            <w:r w:rsidRPr="00C23D5F">
              <w:rPr>
                <w:rFonts w:ascii="Sylfaen" w:hAnsi="Sylfaen"/>
                <w:sz w:val="16"/>
                <w:szCs w:val="16"/>
              </w:rPr>
              <w:t>C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Ёмкость изготовлена из нержавеющей стали </w:t>
            </w:r>
            <w:r w:rsidRPr="00C23D5F">
              <w:rPr>
                <w:rFonts w:ascii="Sylfaen" w:hAnsi="Sylfaen"/>
                <w:sz w:val="16"/>
                <w:szCs w:val="16"/>
              </w:rPr>
              <w:t>SUS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304 толщиной 1 мм.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Объём — 3,2 л.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Ультразвуковая мощность — 120 Вт.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Таймер — 1–99 минут.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Регулировка мощности — нет.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Внутренние размеры — 240 × 135 × 100 мм.</w:t>
            </w: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9650D0" w:rsidRPr="00C23D5F" w:rsidRDefault="009650D0" w:rsidP="00796D5E">
            <w:pPr>
              <w:shd w:val="clear" w:color="auto" w:fill="FFFFFF"/>
              <w:rPr>
                <w:rFonts w:ascii="Sylfaen" w:hAnsi="Sylfaen" w:cs="Arial"/>
                <w:color w:val="222222"/>
                <w:sz w:val="16"/>
                <w:szCs w:val="16"/>
                <w:lang w:val="hy-AM" w:eastAsia="en-US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Поставщик обязан осуществить надлежащую поставку и монтаж.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Перед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поставкой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марка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и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модель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устройства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дополнительно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согласовываются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заказчиком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Pr="00C23D5F">
              <w:rPr>
                <w:rFonts w:ascii="Sylfaen" w:hAnsi="Sylfaen" w:cs="Cambria"/>
                <w:sz w:val="16"/>
                <w:szCs w:val="16"/>
              </w:rPr>
              <w:t>Гарантия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</w:rPr>
              <w:t>—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не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1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C23D5F">
              <w:rPr>
                <w:rFonts w:ascii="Sylfaen" w:hAnsi="Sylfaen"/>
                <w:sz w:val="16"/>
                <w:szCs w:val="16"/>
              </w:rPr>
              <w:t>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107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916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</w:rPr>
              <w:t xml:space="preserve">Vortex </w:t>
            </w: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ru-RU"/>
              </w:rPr>
              <w:t>м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иксер</w:t>
            </w:r>
          </w:p>
        </w:tc>
        <w:tc>
          <w:tcPr>
            <w:tcW w:w="2504" w:type="dxa"/>
          </w:tcPr>
          <w:p w:rsidR="009650D0" w:rsidRPr="00C23D5F" w:rsidRDefault="009650D0" w:rsidP="00796D5E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Скорость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вращения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—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до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4500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об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/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мин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Тип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вращения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—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орбитальный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Тип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двигателя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—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бесщеточный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электродвигатель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постоянным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током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Объём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смешиваемого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образца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—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от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0,2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до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30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мл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lastRenderedPageBreak/>
              <w:t>Габариты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(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Ширина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×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Глубина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×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Высота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)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—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100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×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100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×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70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мм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Мощность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—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11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Вт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Степень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защиты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—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/>
                <w:sz w:val="16"/>
                <w:szCs w:val="16"/>
              </w:rPr>
              <w:t>IP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43.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Уровень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шума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—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менее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50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дБ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Поставщик обязан осуществить надлежащую поставку и монтаж.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 w:cs="Arial"/>
                <w:color w:val="222222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Перед поставкой марка и модель устройства дополнительно согласовываются с заказчиком.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Гарантия — не менее 1 года.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107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штука</w:t>
            </w:r>
          </w:p>
        </w:tc>
        <w:tc>
          <w:tcPr>
            <w:tcW w:w="916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pStyle w:val="NormalWeb"/>
              <w:rPr>
                <w:rFonts w:ascii="Sylfaen" w:hAnsi="Sylfaen"/>
                <w:sz w:val="16"/>
                <w:szCs w:val="16"/>
              </w:rPr>
            </w:pPr>
            <w:r w:rsidRPr="00C23D5F">
              <w:rPr>
                <w:rFonts w:ascii="Sylfaen" w:hAnsi="Sylfaen"/>
                <w:sz w:val="16"/>
                <w:szCs w:val="16"/>
              </w:rPr>
              <w:t>Электронные аналитические весы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</w:p>
        </w:tc>
        <w:tc>
          <w:tcPr>
            <w:tcW w:w="2504" w:type="dxa"/>
          </w:tcPr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Электронные аналитические весы с точностью 0,01 мг (0,00001 г). Управление осуществляется через </w:t>
            </w:r>
            <w:r w:rsidRPr="00C23D5F">
              <w:rPr>
                <w:rFonts w:ascii="Sylfaen" w:hAnsi="Sylfaen"/>
                <w:sz w:val="16"/>
                <w:szCs w:val="16"/>
              </w:rPr>
              <w:t>LCD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-дисплей и сенсорные кнопки.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Верхний предел взвешивания — не менее 220 г, нижний предел — не менее 81 г.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Точность: 0,1 мг для диапазона 81–220 г, 0,01 мг для диапазона 0–81 г.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Повторяемость и линейная погрешность: ±0,1 мг для диапазона 81–220 г, ±0,03 мг для диапазона 0–81 г.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Время стабилизации — 2–3 секунды.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Калибровка — внутренняя.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Весы оснащены полностью прозрачной пятисторонней защитной камерой из стекла, защищающей от сквозняков.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Поставщик обязан осуществить надлежащую поставку и монтаж.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Перед поставкой марка и модель устройства дополнительно согласовываются с заказчиком.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Гарантия — не менее 1 года.</w:t>
            </w:r>
          </w:p>
        </w:tc>
        <w:tc>
          <w:tcPr>
            <w:tcW w:w="107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916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Ультрафиолетовая лампа для тонкослойной хроматографии.</w:t>
            </w:r>
          </w:p>
        </w:tc>
        <w:tc>
          <w:tcPr>
            <w:tcW w:w="2504" w:type="dxa"/>
          </w:tcPr>
          <w:p w:rsidR="009650D0" w:rsidRPr="00C23D5F" w:rsidRDefault="009650D0" w:rsidP="00796D5E">
            <w:pPr>
              <w:pStyle w:val="NormalWeb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Подвижная ультрафиолетовая лампа для тонкослойной хроматографии.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Имеются две лампы для длин волн 254 нм и 366 нм.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Ресурс работы ламп — 100 часов.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 xml:space="preserve">Корпус ламп выполнен из алюминия и пластика </w:t>
            </w:r>
            <w:r w:rsidRPr="00C23D5F">
              <w:rPr>
                <w:rFonts w:ascii="Sylfaen" w:hAnsi="Sylfaen"/>
                <w:sz w:val="16"/>
                <w:szCs w:val="16"/>
              </w:rPr>
              <w:t>ABS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Оснащена ручкой, которая является частью корпуса.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Внешние размеры — 9,5 × 18 × 29 см (максимальное отклонение ±10%).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 xml:space="preserve">Лампы упакованы отдельно в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заводскую упаковку и запечатаны.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Гарантийный срок — 1 год.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Устройство новое, не использовалось, не содержит самодельных деталей или компонентов.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Поставщик обязан осуществить надлежащую поставку и монтаж.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Перед поставкой марка и модель устройства дополнительно согласовываются с заказчиком.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br/>
              <w:t>Гарантия — не менее 1 года</w:t>
            </w:r>
            <w:r w:rsidRPr="00C23D5F">
              <w:rPr>
                <w:rFonts w:ascii="Sylfaen" w:hAnsi="Sylfaen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штука</w:t>
            </w:r>
          </w:p>
        </w:tc>
        <w:tc>
          <w:tcPr>
            <w:tcW w:w="916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Вакуумное устройство: коллектор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(манифолд)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для проведения твердофазной экстракции (ТФЭ)</w:t>
            </w:r>
          </w:p>
        </w:tc>
        <w:tc>
          <w:tcPr>
            <w:tcW w:w="2504" w:type="dxa"/>
          </w:tcPr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Оборудование предназначено для твердофазной экстракции (ТФЭ) и фильтрации образцов с использованием вакуума.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Количество позиций: 12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Материал, контактирующий с жидкостью: инертный (тефлон, полипропилен)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Материал корпуса: боросиликатное стекло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Крышка: с 12 клапанами (с входным разъемом типа Luer). Клапаны расположены на двух уровнях для удобства оператора при наблюдении за процессом.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Выходные патрубки: на каждой позиции установлены тефлоновые выходные патрубки для удаления или сбора растворителя из картриджа TFE.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Отверстия для пробирок - для пробирок с круглым или коническим дном диаметром 12 мм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highlight w:val="yellow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В комплекте: вакуумметр с регулирующими и выпускными клапанами, а также манометр.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Продукт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должен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быть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новым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 Перед поставкой марка и модель устройства дополнительно согласовываются с заказчиком.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Поставляется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заводской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упаковке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Поставка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продукции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осуществляется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соответствующую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лабораторию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научного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учреждения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Поставщик обязан осуществить надлежащую поставку и монтаж.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 w:cs="Arial"/>
                <w:color w:val="222222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Гарантия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-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не менее 1 года.</w:t>
            </w:r>
          </w:p>
        </w:tc>
        <w:tc>
          <w:tcPr>
            <w:tcW w:w="1078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916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Азотный испаритель для испарения растворителя в образцах,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9 мест</w:t>
            </w:r>
          </w:p>
        </w:tc>
        <w:tc>
          <w:tcPr>
            <w:tcW w:w="2504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Предназначен для параллельного концентрирования образцов большого объема</w:t>
            </w:r>
            <w:r w:rsidRPr="00C23D5F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Оснащен системой сухого нагрева в сочетании с прецизионным газораспределительным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коллектором, контролирующим поток азота. Для каждого ряда из трех образцов в коллекторе предусмотрены отдельные переключатели, что позволяет экономить азот за счет ускорения процесса выпаривания. Температура выпаривания: от 30°C до 120°C. Вмещает стаканы с внешним диаметром 50 мм и поставляется с девятью стаканами. Для других размеров образцов доступны специальные вставки.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Продукт должен быть новым. Перед поставкой марка и модель устройства дополнительно согласовываются с заказчиком. Поставляется в заводской упаковке. Поставка продукции осуществляется в соответствующую лабораторию научного учреждения. 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Поставщик обязан осуществить надлежащую поставку и монтаж.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Гарантия - не менее 1 года.</w:t>
            </w:r>
          </w:p>
        </w:tc>
        <w:tc>
          <w:tcPr>
            <w:tcW w:w="1078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штука</w:t>
            </w:r>
          </w:p>
        </w:tc>
        <w:tc>
          <w:tcPr>
            <w:tcW w:w="916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Картриджи для твердофазной экстракции (ТФЭ)</w:t>
            </w:r>
          </w:p>
        </w:tc>
        <w:tc>
          <w:tcPr>
            <w:tcW w:w="2504" w:type="dxa"/>
          </w:tcPr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Картридж изготовлен из полипропилена и заполнен сорбентом типа C18. Стабилен в широком диапазоне pH.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• Масса сорбента: 200 мг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• Объем картриджа: 3 мл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• Содержание углерода: 17,6%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• Эффективная площадь поверхности: 300 м²/г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• Размер частиц: 40-75 мкм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• Размер пор: 70 Å</w:t>
            </w:r>
          </w:p>
          <w:p w:rsidR="009650D0" w:rsidRPr="00C23D5F" w:rsidRDefault="009650D0" w:rsidP="00796D5E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• Упаковка: 50 шт./1 коробка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Продукт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должен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быть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новым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Поставляется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заводской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упаковке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Поставка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продукции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осуществляется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соответствующую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лабораторию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научного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учреждения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 w:cs="Cambria"/>
                <w:sz w:val="16"/>
                <w:szCs w:val="16"/>
              </w:rPr>
              <w:t>Гарантийный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-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1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год</w:t>
            </w:r>
            <w:r w:rsidRPr="00C23D5F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078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 xml:space="preserve">коробка/50 </w:t>
            </w:r>
            <w:r w:rsidRPr="00C23D5F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16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Диафрагменный вакуумный насос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7707E462" wp14:editId="04D16E3A">
                  <wp:extent cx="717220" cy="666426"/>
                  <wp:effectExtent l="0" t="0" r="6985" b="635"/>
                  <wp:docPr id="1" name="Picture 1" descr="Diaphragm Vacuum Pump GM-1.0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iaphragm Vacuum Pump GM-1.0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63" t="17871" r="13253" b="16265"/>
                          <a:stretch/>
                        </pic:blipFill>
                        <pic:spPr bwMode="auto">
                          <a:xfrm>
                            <a:off x="0" y="0"/>
                            <a:ext cx="725862" cy="674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4" w:type="dxa"/>
          </w:tcPr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Обеспечивает стабильную и эффективную работу вакуума в лабораторных условиях, подходит для твердофазной экстракции и пробоподготовки.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Антикоррозийное покрытие</w:t>
            </w:r>
            <w:r w:rsidRPr="00C23D5F">
              <w:rPr>
                <w:sz w:val="16"/>
                <w:szCs w:val="16"/>
                <w:lang w:val="hy-AM"/>
              </w:rPr>
              <w:t>․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Скорость откачки: 60 л/мин,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Предельное давление: Вакуум ≥0,095 МПа 50 мбар,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Номинальное напряжение: 220 В, переменного тока, 50 Гц,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Мощность двигателя: 160 Вт,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Температура рабочей среды: 7-40°C,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Функция вакуумного давления: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Температура корпуса 300*160*235°C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Клапаны NBR,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Диафрагма NBR.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Продукт должен быть новым. Перед поставкой марка и модель устройства дополнительно согласовываются с заказчиком. Поставляется в заводской упаковке. Поставка продукции осуществляется в соответствующую лабораторию научного учреждения. 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Поставщик обязан осуществить надлежащую поставку и монтаж.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Гарантия - не менее 1 года.</w:t>
            </w:r>
          </w:p>
        </w:tc>
        <w:tc>
          <w:tcPr>
            <w:tcW w:w="1078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штука</w:t>
            </w:r>
          </w:p>
        </w:tc>
        <w:tc>
          <w:tcPr>
            <w:tcW w:w="916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 w:cs="Cambria"/>
                <w:sz w:val="16"/>
                <w:szCs w:val="16"/>
              </w:rPr>
              <w:t>Центрифуга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малая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лабораторная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настольная</w:t>
            </w:r>
          </w:p>
        </w:tc>
        <w:tc>
          <w:tcPr>
            <w:tcW w:w="2504" w:type="dxa"/>
          </w:tcPr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Максимальная вместимость – 8 × 15 мл (ротор с фиксированным углом), 8 × 10 мл (колесный ротор)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Максимальная скорость вращения – 300–4900 об/мин, регулировка с шагом 100 об/мин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Максимальная относительная центробежная сила (ОЦС) – 3114 × g (ротор с фиксированным углом), 3490 × g (колесный ротор)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Установка времени – 1–99 мин, с шагом 1 мин; Режим HOLD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Диапазон рабочих температур – 2°C–40°C (устройство не имеет системы охлаждения)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Система управления – микропроцессор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Система привода – асинхронный двигатель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Улучшения – нет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Пользовательский интерфейс – светодиодный дисплей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Память программ – 4 программы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Профиль ускорения – 1 (стандартный)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Профили замедления – 3 (стандартный, плавный, без торможения)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Длительность ускорения/замедления – 24/37 с (ротор с фиксированным углом), 24/31 с (колебательный ковш)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Уровень шума – &lt; 56 дБА (в режиме вибрационного ковша)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Системы безопасности – блокировка крышки, стальное усиленное кольцо, смотровое окно для калибровки скорости, аварийное открытие крышки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Полный комплект –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• Корпус ротора DualSpin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• Ковши с фиксированным углом (8 шт.)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• Колебательные ковши (8 шт.)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• Короткие разбрасыватели (8 шт.)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• Длинные разбрасыватели (8 шт.)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Потребляемая мощность – 100–130 Вт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Продукт должен быть новым. Перед поставкой марка и модель устройства дополнительно согласовываются с заказчиком. Поставляется в заводской упаковке. Поставка продукции осуществляется в соответствующую лабораторию научного учреждения. 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Поставщик обязан осуществить надлежащую поставку и монтаж.</w:t>
            </w:r>
          </w:p>
          <w:p w:rsidR="009650D0" w:rsidRPr="00C23D5F" w:rsidRDefault="009650D0" w:rsidP="00796D5E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Гарантия - не менее 1 года.</w:t>
            </w:r>
          </w:p>
        </w:tc>
        <w:tc>
          <w:tcPr>
            <w:tcW w:w="1078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штука</w:t>
            </w:r>
          </w:p>
        </w:tc>
        <w:tc>
          <w:tcPr>
            <w:tcW w:w="916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pStyle w:val="ListParagraph"/>
              <w:ind w:left="72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Водяная баня, лаборатор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ная</w:t>
            </w:r>
          </w:p>
        </w:tc>
        <w:tc>
          <w:tcPr>
            <w:tcW w:w="2504" w:type="dxa"/>
            <w:vAlign w:val="center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Предназначен для использования в лабораторных условиях и обеспечивает точный контроль температуры.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Объем: 6 литров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Диапазон температур и точность: от +5</w:t>
            </w:r>
            <w:r w:rsidRPr="00C23D5F">
              <w:rPr>
                <w:rFonts w:ascii="Times New Roman" w:hAnsi="Times New Roman"/>
                <w:sz w:val="16"/>
                <w:szCs w:val="16"/>
                <w:lang w:val="hy-AM"/>
              </w:rPr>
              <w:t>℃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 до 100</w:t>
            </w:r>
            <w:r w:rsidRPr="00C23D5F">
              <w:rPr>
                <w:rFonts w:ascii="Times New Roman" w:hAnsi="Times New Roman"/>
                <w:sz w:val="16"/>
                <w:szCs w:val="16"/>
                <w:lang w:val="hy-AM"/>
              </w:rPr>
              <w:t>℃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, точность: ±0,1</w:t>
            </w:r>
            <w:r w:rsidRPr="00C23D5F">
              <w:rPr>
                <w:rFonts w:ascii="Times New Roman" w:hAnsi="Times New Roman"/>
                <w:sz w:val="16"/>
                <w:szCs w:val="16"/>
                <w:lang w:val="hy-AM"/>
              </w:rPr>
              <w:t>℃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Разрешение отображения и регулировки температуры: 0,1</w:t>
            </w:r>
            <w:r w:rsidRPr="00C23D5F">
              <w:rPr>
                <w:rFonts w:ascii="Times New Roman" w:hAnsi="Times New Roman"/>
                <w:sz w:val="16"/>
                <w:szCs w:val="16"/>
                <w:lang w:val="hy-AM"/>
              </w:rPr>
              <w:t>℃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Равномерность температуры и датчик: ±1,0</w:t>
            </w:r>
            <w:r w:rsidRPr="00C23D5F">
              <w:rPr>
                <w:rFonts w:ascii="Times New Roman" w:hAnsi="Times New Roman"/>
                <w:sz w:val="16"/>
                <w:szCs w:val="16"/>
                <w:lang w:val="hy-AM"/>
              </w:rPr>
              <w:t>℃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. Имеет цифровой ЖК-дисплей.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Внутренняя часть изготовлена </w:t>
            </w:r>
            <w:r w:rsidRPr="00C23D5F">
              <w:rPr>
                <w:rFonts w:ascii="Times New Roman" w:hAnsi="Times New Roman"/>
                <w:sz w:val="16"/>
                <w:szCs w:val="16"/>
                <w:lang w:val="hy-AM"/>
              </w:rPr>
              <w:t>​​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из нержавеющей стали.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В комплект для водяной бани объемом 6 литров входит плоская крышка из нержавеющей стали, а также следующие дополнительные принадлежности: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• Комплект концентрических колец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Материал: нержавеющая сталь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Размеры: 330 x 182 x h20 мм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Особенности: Комплект из двух концентрических колец, предназначенных для размещения сосудов разных размеров.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• Штатив для пробирок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Материал: Нержавеющая сталь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Размеры: 220 x 125 x высота 78,5 мм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Предназначен для 15 пробирок диаметром до 32 мм.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Продукт должен быть новым. Перед поставкой марка и модель устройства дополнительно согласовываются с заказчиком. Поставляется в заводской упаковке. Поставка продукции осуществляется в соответствующую лабораторию научного учреждения. 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Поставщик обязан осуществить надлежащую поставку и монтаж.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Гарантия - не менее 1 года.</w:t>
            </w:r>
          </w:p>
        </w:tc>
        <w:tc>
          <w:tcPr>
            <w:tcW w:w="1078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штука</w:t>
            </w:r>
          </w:p>
        </w:tc>
        <w:tc>
          <w:tcPr>
            <w:tcW w:w="916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pH-метр и электрод</w:t>
            </w:r>
          </w:p>
        </w:tc>
        <w:tc>
          <w:tcPr>
            <w:tcW w:w="2504" w:type="dxa"/>
            <w:vAlign w:val="center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pH-метр, оснащенный технологией Bluetooth® Smart (Bluetooth 4.0), с электродом pH Hallo, который беспроводным способом подключается к устройству.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Диапазон измерения pH: от -2,00 до 16,00 °C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Температура: от -20,0 до 120,0 °C;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Разрешение: 0,001 pH, 0,1 °C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Точность: (25 °C) ±0,002 pH, ±0,5 °C;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Калибровка pH: автоматическая, 5 точек, с использованием 7 стандартных буферных растворов и 2 случайных буферных растворов.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Встроенный датчик температуры для автоматической температурной компенсации. Возможность регистрации данных.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- Технические характеристики pH-электрода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Эталонный электрод: Двойной, Ag/AgCl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Переход: Керамический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Электролит: Гель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Интерфейс: 0,00–12,00 pH, ±420 мВ, -5,0–80,0 ºC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Сферическая колба, материал корпуса: стекло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Внешний диаметр (стекло): 12 мм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Общая длина: 183 мм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Температура раствора: -5,0–80,0 ºC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Датчик температуры: встроенный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Подключение: Bluetooth® Smart (Bluetooth® 4.0), радиус действия 10 м (33 фута)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Батарея: литий-ионная CR2032 3 В / приблизительно 500 часов работы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В комплект должны входить: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- USB-кабель: Используется для подключения устройства к компьютеру или другим электронным устройствам.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- Стеклянный корпус HI11102: Основной компонент pH-метра, в который помещается электрод.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- Гелевый pH-электрод с датчиком температуры. Это измерительный датчик, который одновременно измеряет pH раствора и его температуру.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- Буферные растворы (pH 4, pH 7, pH 10). Используются для калибровки прибора.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- Растворы для очистки электродов.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- Адаптер питания 5 В постоянного тока. Источник питания для прибора.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- Руководство пользователя, сертификат качества прибора.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Продукт должен быть новым. Перед поставкой марка и модель устройства дополнительно согласовываются с заказчиком. Поставляется в заводской упаковке. Поставка продукции осуществляется в соответствующую лабораторию научного учреждения. 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Поставщик обязан осуществить надлежащую поставку и монтаж.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Гарантия - не менее 1 года.</w:t>
            </w:r>
          </w:p>
        </w:tc>
        <w:tc>
          <w:tcPr>
            <w:tcW w:w="1078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штука</w:t>
            </w:r>
          </w:p>
        </w:tc>
        <w:tc>
          <w:tcPr>
            <w:tcW w:w="916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Нагреватель с магнитной мешалкой</w:t>
            </w:r>
          </w:p>
        </w:tc>
        <w:tc>
          <w:tcPr>
            <w:tcW w:w="2504" w:type="dxa"/>
            <w:vAlign w:val="center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Материал пластин: алюминий с керамическим покрытием.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Объем смеси и мощность двигателя: макс. 20 литров, 9/4 Вт.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Скорость и точность регулировки: от 80 до 1500 об/мин.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Диапазон температур и точность: макс. 380°C, ±0,3°C.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Отображение статуса ошибки и времени ожидания.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Цифровой ЖК-дисплей с подсветкой.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В комплекте магнитная мешалка 3 см.</w:t>
            </w:r>
          </w:p>
        </w:tc>
        <w:tc>
          <w:tcPr>
            <w:tcW w:w="1078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916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Гомогенизатор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лабораторный</w:t>
            </w:r>
          </w:p>
        </w:tc>
        <w:tc>
          <w:tcPr>
            <w:tcW w:w="2504" w:type="dxa"/>
            <w:vAlign w:val="center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Предназначен для смешивания и эмульгирования жидкостей. Предназначен для обработки жидкостей объемом от 0,25 до 30 литров.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Диапазон скоростей: от 600 до 10 000 об/мин,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Вал из нержавеющей стали, диаметр вала: 16 мм, длина: 220 мм.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Имеет цифровой дисплей, отображающий скорость, электронную регулировку скорости и систему защиты от перегрузки.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Продукт должен быть новым. Перед поставкой марка и модель устройства дополнительно согласовываются с заказчиком. Поставляется в заводской упаковке. Поставка продукции осуществляется в соответствующую лабораторию научного учреждения. 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Поставщик обязан осуществить надлежащую поставку и монтаж.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Гарантия - не менее 1 года.</w:t>
            </w:r>
          </w:p>
        </w:tc>
        <w:tc>
          <w:tcPr>
            <w:tcW w:w="1078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916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Аминофазная колонка для высокоэффективной жидкостной хроматографии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504" w:type="dxa"/>
            <w:vAlign w:val="center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Функциональная группа – Амино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Материал геля – Поливиниловый спирт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Теоретическое число тарелок – ≥ 7500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Размер частиц – 5 мкм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Размер пор – 100 Å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Шастер (NT × длина) – 4,6 × 250 мм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Материал корпуса – сталь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Максимальное давление – 15 МПа (150 бар)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Типичный расход – 0,5–1,0 мл/мин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Максимальный расход – 1,5 мл/мин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Температурный диапазон – 4–50°C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Диапазон pH – 2–13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Классификация USP – L82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Продукт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должен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быть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новым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Поставляется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заводской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упаковке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Поставка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продукции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осуществляется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соответствующую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лабораторию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научного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учреждения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 w:cs="Cambria"/>
                <w:sz w:val="16"/>
                <w:szCs w:val="16"/>
              </w:rPr>
              <w:t>Гарантийный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-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1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год</w:t>
            </w:r>
            <w:r w:rsidRPr="00C23D5F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078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916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Хиральная колонка для высокоэффективной жидкостной хроматографии типа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Astec® CHIROBIOTIC® T Chiral</w:t>
            </w:r>
          </w:p>
        </w:tc>
        <w:tc>
          <w:tcPr>
            <w:tcW w:w="2504" w:type="dxa"/>
          </w:tcPr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 xml:space="preserve">Предназначена для хирального разделения в ВЭЖХ и ЖХ/МС анализах, особенно для анализа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оптически активных соединений.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ВЭЖХ-колонка T Chiral (5 мкм)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Д × В 25 см × 4,6 мм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длина: 25 см, внутренний диаметр: 4,6 мм, температура: 0-45 °C, давление: 241 бар (3500 psi), размер частиц: 5 мкм,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размер пор: 100 Å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Активная группа матрицы: – гликопептидная фаза тейкопланина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Матрица: высокочистая платформа из силикагеля, полностью пористая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Рабочий диапазон pH: 3,8-6,8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Характер разделения: хиральное разделение.</w:t>
            </w:r>
          </w:p>
          <w:p w:rsidR="009650D0" w:rsidRPr="00C23D5F" w:rsidRDefault="009650D0" w:rsidP="00796D5E">
            <w:pPr>
              <w:spacing w:line="223" w:lineRule="auto"/>
              <w:ind w:left="-57" w:right="-57"/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Продукт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должен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быть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новым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Поставляется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заводской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упаковке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Поставка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продукции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осуществляется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в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соответствующую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лабораторию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научного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  <w:lang w:val="ru-RU"/>
              </w:rPr>
              <w:t>учреждения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9650D0" w:rsidRPr="00C23D5F" w:rsidRDefault="009650D0" w:rsidP="00796D5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C23D5F">
              <w:rPr>
                <w:rFonts w:ascii="Sylfaen" w:hAnsi="Sylfaen" w:cs="Cambria"/>
                <w:sz w:val="16"/>
                <w:szCs w:val="16"/>
              </w:rPr>
              <w:t>Гарантийный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23D5F">
              <w:rPr>
                <w:rFonts w:ascii="Sylfaen" w:hAnsi="Sylfaen" w:cs="Times Armenian"/>
                <w:sz w:val="16"/>
                <w:szCs w:val="16"/>
                <w:lang w:val="ru-RU"/>
              </w:rPr>
              <w:t>-</w:t>
            </w:r>
            <w:r w:rsidRPr="00C23D5F">
              <w:rPr>
                <w:rFonts w:ascii="Sylfaen" w:hAnsi="Sylfaen"/>
                <w:sz w:val="16"/>
                <w:szCs w:val="16"/>
              </w:rPr>
              <w:t xml:space="preserve">1 </w:t>
            </w:r>
            <w:r w:rsidRPr="00C23D5F">
              <w:rPr>
                <w:rFonts w:ascii="Sylfaen" w:hAnsi="Sylfaen" w:cs="Cambria"/>
                <w:sz w:val="16"/>
                <w:szCs w:val="16"/>
              </w:rPr>
              <w:t>год</w:t>
            </w:r>
            <w:r w:rsidRPr="00C23D5F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078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штука</w:t>
            </w:r>
          </w:p>
        </w:tc>
        <w:tc>
          <w:tcPr>
            <w:tcW w:w="916" w:type="dxa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рефрактометр</w:t>
            </w:r>
          </w:p>
        </w:tc>
        <w:tc>
          <w:tcPr>
            <w:tcW w:w="2504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Диапазон показателя преломления (nD): 1.3000–1.7000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Точность (nD): ±0.0002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Разрешение: ±0.0001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Дисплей — цифровой LCD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Выходы для подключения температурного контроллера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Минимальный объём образца — 0,1 мл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До поставки необходимо предоставить сертификаты качества и происхождения, а также гарантию сроком 1 год.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Товар должен быть новым, неиспользованным и не должен содержать бывшие в употреблении или изношенные детали.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Доставка и установка в лаборатории осуществляются поставщиком.</w:t>
            </w:r>
          </w:p>
        </w:tc>
        <w:tc>
          <w:tcPr>
            <w:tcW w:w="107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штук</w:t>
            </w:r>
          </w:p>
        </w:tc>
        <w:tc>
          <w:tcPr>
            <w:tcW w:w="916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1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  <w:tr w:rsidR="009650D0" w:rsidRPr="00C23D5F" w:rsidTr="00D94C07">
        <w:trPr>
          <w:trHeight w:val="70"/>
          <w:jc w:val="center"/>
        </w:trPr>
        <w:tc>
          <w:tcPr>
            <w:tcW w:w="1715" w:type="dxa"/>
          </w:tcPr>
          <w:p w:rsidR="009650D0" w:rsidRPr="00C23D5F" w:rsidRDefault="009650D0" w:rsidP="00796D5E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43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>И</w:t>
            </w: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сточник бесперебойного питания</w:t>
            </w: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t xml:space="preserve"> </w:t>
            </w:r>
            <w:r w:rsidRPr="00C23D5F">
              <w:rPr>
                <w:rFonts w:ascii="Sylfaen" w:hAnsi="Sylfaen" w:cs="Arial"/>
                <w:sz w:val="16"/>
                <w:szCs w:val="24"/>
              </w:rPr>
              <w:t>(UPS)</w:t>
            </w:r>
          </w:p>
        </w:tc>
        <w:tc>
          <w:tcPr>
            <w:tcW w:w="2504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ru-RU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Онлайн (online) источник бесперебойного питания </w:t>
            </w:r>
            <w:r w:rsidRPr="00C23D5F">
              <w:rPr>
                <w:rFonts w:ascii="Sylfaen" w:hAnsi="Sylfaen"/>
                <w:sz w:val="16"/>
                <w:szCs w:val="24"/>
                <w:lang w:val="ru-RU"/>
              </w:rPr>
              <w:t>(</w:t>
            </w:r>
            <w:r w:rsidRPr="00C23D5F">
              <w:rPr>
                <w:rFonts w:ascii="Sylfaen" w:hAnsi="Sylfaen"/>
                <w:sz w:val="16"/>
                <w:szCs w:val="24"/>
              </w:rPr>
              <w:t>UPS</w:t>
            </w:r>
            <w:r w:rsidRPr="00C23D5F">
              <w:rPr>
                <w:rFonts w:ascii="Sylfaen" w:hAnsi="Sylfaen"/>
                <w:sz w:val="16"/>
                <w:szCs w:val="24"/>
                <w:lang w:val="ru-RU"/>
              </w:rPr>
              <w:t>)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Входное напряжение — AC 176 ~ 288 В, 40–70 Гц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Выходное напряжение — AC 208 В / 220 В / 230 В / 240 В ±1%, 45–65 Гц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Ёмкость аккумуляторов — не менее 12 В / 7 А·ч, 16 шт.; 192 В DC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Выходные розетки — не менее 6 шт., каждая должна быть оснащена соответствующим кабелем питания или разъёмом, 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lastRenderedPageBreak/>
              <w:t xml:space="preserve">обеспечивающим возможность подключения компьютера, монитора и </w:t>
            </w:r>
            <w:r w:rsidRPr="00C23D5F">
              <w:rPr>
                <w:rFonts w:ascii="Sylfaen" w:hAnsi="Sylfaen"/>
                <w:sz w:val="16"/>
                <w:szCs w:val="24"/>
                <w:lang w:val="ru-RU"/>
              </w:rPr>
              <w:t>ЯМР</w:t>
            </w: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 xml:space="preserve"> спектроскопического прибора Bruker Fourier 80.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Тип необходимых кабелей питания должен быть предварительно согласован.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Мощность — не менее 6000 VA (≈6000 W)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До поставки необходимо предоставить сертификаты качества и происхождения, а также гарантию сроком 1 год.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Товар должен быть новым, неиспользованным и не должен содержать бывшие в употреблении или изношенные детали.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C23D5F">
              <w:rPr>
                <w:rFonts w:ascii="Sylfaen" w:hAnsi="Sylfaen"/>
                <w:sz w:val="16"/>
                <w:szCs w:val="24"/>
                <w:lang w:val="hy-AM"/>
              </w:rPr>
              <w:t>Доставка и установка в лаборатории осуществляются поставщиком.</w:t>
            </w:r>
          </w:p>
        </w:tc>
        <w:tc>
          <w:tcPr>
            <w:tcW w:w="107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ru-RU"/>
              </w:rPr>
              <w:lastRenderedPageBreak/>
              <w:t>штук</w:t>
            </w:r>
          </w:p>
        </w:tc>
        <w:tc>
          <w:tcPr>
            <w:tcW w:w="916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23D5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  <w:p w:rsidR="009650D0" w:rsidRPr="00C23D5F" w:rsidRDefault="009650D0" w:rsidP="00796D5E">
            <w:pPr>
              <w:jc w:val="center"/>
              <w:rPr>
                <w:rFonts w:ascii="Sylfaen" w:hAnsi="Sylfaen"/>
                <w:szCs w:val="24"/>
                <w:lang w:val="hy-AM"/>
              </w:rPr>
            </w:pPr>
          </w:p>
        </w:tc>
        <w:tc>
          <w:tcPr>
            <w:tcW w:w="1371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  <w:lang w:val="ru-RU"/>
              </w:rPr>
            </w:pP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2248" w:type="dxa"/>
            <w:vAlign w:val="center"/>
          </w:tcPr>
          <w:p w:rsidR="009650D0" w:rsidRPr="00C23D5F" w:rsidRDefault="009650D0" w:rsidP="00796D5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C23D5F">
              <w:rPr>
                <w:rFonts w:ascii="Sylfaen" w:hAnsi="Sylfaen"/>
                <w:sz w:val="16"/>
                <w:szCs w:val="16"/>
                <w:lang w:val="hy-AM"/>
              </w:rPr>
              <w:t xml:space="preserve">60 </w:t>
            </w:r>
            <w:r w:rsidRPr="00C23D5F">
              <w:rPr>
                <w:rFonts w:ascii="Sylfaen" w:hAnsi="Sylfaen"/>
                <w:sz w:val="16"/>
                <w:szCs w:val="16"/>
                <w:lang w:val="ru-RU"/>
              </w:rPr>
              <w:t>рабочих</w:t>
            </w:r>
            <w:r w:rsidRPr="00C23D5F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заключения договора</w:t>
            </w:r>
          </w:p>
        </w:tc>
      </w:tr>
    </w:tbl>
    <w:p w:rsidR="00102788" w:rsidRPr="00C23D5F" w:rsidRDefault="00102788" w:rsidP="00102788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152645" w:rsidRPr="00C23D5F" w:rsidRDefault="0054198F">
      <w:pPr>
        <w:rPr>
          <w:rFonts w:ascii="Sylfaen" w:hAnsi="Sylfaen"/>
          <w:lang w:val="pt-BR"/>
        </w:rPr>
      </w:pPr>
    </w:p>
    <w:sectPr w:rsidR="00152645" w:rsidRPr="00C23D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E6995"/>
    <w:multiLevelType w:val="multilevel"/>
    <w:tmpl w:val="870C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B5D8D"/>
    <w:multiLevelType w:val="hybridMultilevel"/>
    <w:tmpl w:val="8466C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C7F14"/>
    <w:multiLevelType w:val="hybridMultilevel"/>
    <w:tmpl w:val="0B20424C"/>
    <w:lvl w:ilvl="0" w:tplc="1504834E"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0112A"/>
    <w:multiLevelType w:val="multilevel"/>
    <w:tmpl w:val="47422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C0397"/>
    <w:multiLevelType w:val="hybridMultilevel"/>
    <w:tmpl w:val="BB6006A8"/>
    <w:lvl w:ilvl="0" w:tplc="06380FA0">
      <w:start w:val="4"/>
      <w:numFmt w:val="bullet"/>
      <w:lvlText w:val="-"/>
      <w:lvlJc w:val="left"/>
      <w:pPr>
        <w:ind w:left="45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75226A15"/>
    <w:multiLevelType w:val="multilevel"/>
    <w:tmpl w:val="0D70E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3" w15:restartNumberingAfterBreak="0">
    <w:nsid w:val="7F3D1ED2"/>
    <w:multiLevelType w:val="hybridMultilevel"/>
    <w:tmpl w:val="2E3A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10"/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0"/>
  </w:num>
  <w:num w:numId="11">
    <w:abstractNumId w:val="9"/>
  </w:num>
  <w:num w:numId="12">
    <w:abstractNumId w:val="3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F7"/>
    <w:rsid w:val="000D00C8"/>
    <w:rsid w:val="00102788"/>
    <w:rsid w:val="001814D5"/>
    <w:rsid w:val="0054198F"/>
    <w:rsid w:val="006A26F7"/>
    <w:rsid w:val="009650D0"/>
    <w:rsid w:val="00AC2C59"/>
    <w:rsid w:val="00C23D5F"/>
    <w:rsid w:val="00D9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D5CEA"/>
  <w15:chartTrackingRefBased/>
  <w15:docId w15:val="{CFDF2998-64B8-4880-BC23-469165B8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78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link w:val="Heading3Char"/>
    <w:uiPriority w:val="9"/>
    <w:qFormat/>
    <w:rsid w:val="00102788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0278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FootnoteText">
    <w:name w:val="footnote text"/>
    <w:basedOn w:val="Normal"/>
    <w:link w:val="FootnoteTextChar"/>
    <w:semiHidden/>
    <w:rsid w:val="00102788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102788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102788"/>
    <w:rPr>
      <w:vertAlign w:val="superscript"/>
    </w:rPr>
  </w:style>
  <w:style w:type="table" w:styleId="TableGrid">
    <w:name w:val="Table Grid"/>
    <w:basedOn w:val="TableNormal"/>
    <w:uiPriority w:val="59"/>
    <w:rsid w:val="00102788"/>
    <w:pPr>
      <w:spacing w:after="0" w:line="240" w:lineRule="auto"/>
    </w:pPr>
    <w:rPr>
      <w:rFonts w:ascii="GHEA Grapalat" w:hAnsi="GHEA Grapalat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027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02788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0278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102788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NormalWeb">
    <w:name w:val="Normal (Web)"/>
    <w:basedOn w:val="Normal"/>
    <w:uiPriority w:val="99"/>
    <w:unhideWhenUsed/>
    <w:rsid w:val="00102788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1027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7523</Words>
  <Characters>42882</Characters>
  <Application>Microsoft Office Word</Application>
  <DocSecurity>0</DocSecurity>
  <Lines>357</Lines>
  <Paragraphs>100</Paragraphs>
  <ScaleCrop>false</ScaleCrop>
  <Company/>
  <LinksUpToDate>false</LinksUpToDate>
  <CharactersWithSpaces>50305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15</cp:revision>
  <dcterms:created xsi:type="dcterms:W3CDTF">2026-02-20T10:56:00Z</dcterms:created>
  <dcterms:modified xsi:type="dcterms:W3CDTF">2026-02-20T11:02:00Z</dcterms:modified>
</cp:coreProperties>
</file>