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ABB Navigator 600 silica անալիզատորի և այլ պահեստամասերի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ABB Navigator 600 silica անալիզատորի և այլ պահեստամասերի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ABB Navigator 600 silica անալիզատորի և այլ պահեստամասերի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ABB Navigator 600 silica անալիզատորի և այլ պահեստամասերի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անալիզատոր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Մակարդակաչափ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Սոլենոիդ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Անալիզատորի օպտիկական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Վերանորոգման պահեստամաս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Թրանսմիթերի սնուցման մեկուսատախտակ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Կոմունիկացիոն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Դիֆերենցիալ և ճնման չափող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բլոկի վերանորոգման պահեստամաս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Անալիզատորի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էլեկտրոդ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ԵՋԷԿ-ԷԱՃԱՊՁԲ-26/10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ԵՋԷԿ-ԷԱՃԱՊՁԲ-26/10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Ջերմաէլեկտրակենտրոն»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Մակարդակաչափ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Սոլենոիդ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Անալիզատորի օպտիկական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Վերանորոգման պահեստամաս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Թրանսմիթերի սնուցման մեկուսատախտակ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Կոմունիկացիոն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Դիֆերենցիալ և ճնման չափող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բլոկի վերանորոգման պահեստամաս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Անալիզատորի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115 օրացույցային օրվա ընթացքում                                   Պայմանագիրն ուժի մեջ մտնելուց հետո 115 օրացույցային օրվա ընթացքում                                  Պայմանագիրն ուժի մեջ մտնելուց հետո 115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115 օրացույցային օրվա ընթացքում                                   Պայմանագիրն ուժի մեջ մտնելուց հետո 115 օրացույցային օրվա ընթացքում                                  Պայմանագիրն ուժի մեջ մտնելուց հետո 115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115 օրացույցային օրվա ընթացքում                                   Պայմանագիրն ուժի մեջ մտնելուց հետո 115 օրացույցային օրվա ընթացքում                                  Պայմանագիրն ուժի մեջ մտնելուց հետո 115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115 օրացույցային օրվա ընթացքում                                   Պայմանագիրն ուժի մեջ մտնելուց հետո 115 օրացույցային օրվա ընթացքում                                  Պայմանագիրն ուժի մեջ մտնելուց հետո 115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115 օրացույցային օրվա ընթացքում                                   Պայմանագիրն ուժի մեջ մտնելուց հետո 115 օրացույցային օրվա ընթացքում                                  Պայմանագիրն ուժի մեջ մտնելուց հետո 115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115 օրացույցային օրվա ընթացքում                                   Պայմանագիրն ուժի մեջ մտնելուց հետո 115 օրացույցային օրվա ընթացքում                                  Պայմանագիրն ուժի մեջ մտնելուց հետո 115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115 օրացույցային օրվա ընթացքում                                   Պայմանագիրն ուժի մեջ մտնելուց հետո 115 օրացույցային օրվա ընթացքում                                  Պայմանագիրն ուժի մեջ մտնելուց հետո 115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115 օրացույցային օրվա ընթացքում                                   Պայմանագիրն ուժի մեջ մտնելուց հետո 115 օրացույցային օրվա ընթացքում                                  Պայմանագիրն ուժի մեջ մտնելուց հետո 115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115 օրացույցային օրվա ընթացքում                                   Պայմանագիրն ուժի մեջ մտնելուց հետո 115 օրացույցային օրվա ընթացքում                                  Պայմանագիրն ուժի մեջ մտնելուց հետո 115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115 օրացույցային օրվա ընթացքում                                   Պայմանագիրն ուժի մեջ մտնելուց հետո 115 օրացույցային օրվա ընթացքում                                  Պայմանագիրն ուժի մեջ մտնելուց հետո 115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115 օրացույցային օրվա ընթացքում                                   Պայմանագիրն ուժի մեջ մտնելուց հետո 115 օրացույցային օրվա ընթացքում                                  Պայմանագիրն ուժի մեջ մտնելուց հետո 115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115 օրացույցային օրվա ընթացքում                                   Պայմանագիրն ուժի մեջ մտնելուց հետո 115 օրացույցային օրվա ընթացքում                                  Պայմանագիրն ուժի մեջ մտնելուց հետո 115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115 օրացույցային օրվա ընթացքում                                   Պայմանագիրն ուժի մեջ մտնելուց հետո 115 օրացույցային օրվա ընթացքում                                  Պայմանագիրն ուժի մեջ մտնելուց հետո 115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115 օրացույցային օրվա ընթացքում                                   Պայմանագիրն ուժի մեջ մտնելուց հետո 115 օրացույցային օրվա ընթացքում                                  Պայմանագիրն ուժի մեջ մտնելուց հետո 115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115 օրացույցային օրվա ընթացքում                                   Պայմանագիրն ուժի մեջ մտնելուց հետո 115 օրացույցային օրվա ընթացքում                                  Պայմանագիրն ուժի մեջ մտնելուց հետո 115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115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115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Մակարդակաչափ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Սոլենոիդ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Անալիզատորի օպտիկական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Վերանորոգման պահեստամաս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Թրանսմիթերի սնուցման մեկուսատախտակ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Կոմունիկացիոն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Դիֆերենցիալ և ճնման չափող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բլոկի վերանորոգման պահեստամաս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Անալիզատորի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