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ԵՊՀ-ԷԱՃԾՁԲ-26/40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հիմնադրամի կարիքների համար լվացքի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Արմենուհի Բադալյան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060710009, 060710013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ԵՊՀ-ԷԱՃԾՁԲ-26/40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հիմնադրամի կարիքների համար լվացքի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հիմնադրամի կարիքների համար լվացքի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ԵՊՀ-ԷԱՃԾՁԲ-26/40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հիմնադրամի կարիքների համար լվացքի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(Սավան,վերնասավան,սրբիչ,բարձի երես) լվացման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վերմակի լվացման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բարձերի լվացման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Ծածկոցի լվացման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2026.03.09.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ԵՊՀ-ԷԱՃԾՁԲ-26/40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ԵՊՀ-ԷԱՃԾՁԲ-26/40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ԵՊՀ-ԷԱՃԾՁԲ-26/40</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«ԵՊՀ-ԷԱՃԾՁԲ-26/40»*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ԵՊՀ-ԷԱՃԾՁԲ-26/40*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«ԵՊՀ-ԷԱՃԾՁԲ-26/40»*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ԵՊՀ-ԷԱՃԾՁԲ-26/40*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ԵՊՀ ՀԻՄՆԱԴՐԱՄԻ ԿԱՐԻՔՆԵՐԻ ՀԱՄԱՐ ԼՎԱՑՔԻ ԾԱՌԱՅՈՒԹՅԱՆ ՁԵՌՔԲԵՐՄԱՆ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Պատասխանատու ստորաբաժանում՝ ԵՊՀ ուսանողական հանրակացարան:</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(Սավան,վերնասավան,սրբիչ,բարձի երես) լվացման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Լվացում արդյունաբերական լվացքի մեքենաներով և չորացում: Ծառայությունները պետք է մատուցվեն 2026թ. ընթացքում:   Կատարողը պատասխանատվություն է կրում սպիտակեղենի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Յուրաքանչյուր տեսակի ապրանքը լվացվում է առանձին խմբաքանակներով` հաշվի առնելով կտորի տեխնիկական հատկանիշները և լվացման ռեժիմները: Ապրանքի տեղափոխությունը պետք է իրականացվի ծառայությունները մատուցողի կողմից, իր միջոցների հաշվին: Վճարումները իրականացվելու են փաստացի մատուցված ծառայությունների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վերմակի լվացման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Լվացում արդյունաբերական լվացքի մեքենաներով և չորացում: Ծառայությունները պետք է մատուցվեն 2026թ. ընթացքում:   Կատարողը պատասխանատվություն է կրում սինտիպոնե վերմակների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Յուրաքանչյուր տեսակի ապրանքը լվացվում է առանձին խմբաքանակներով` հաշվի առնելով կտորի տեխնիկական հատկանիշները և լվացման ռեժիմները: Ապրանքի տեղափոխությունը պետք է իրականացվի ծառայությունները մատուցողի կողմից, իր միջոցների հաշվին: Վճարումները իրականացվելու են փաստացի մատուցված ծառայությունների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բարձերի լվացման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Լվացում արդյունաբերական լվացքի մեքենաներով և չորացում: Ծառայությունները պետք է մատուցվեն 2026թ. ընթացքում:   Կատարողը պատասխանատվություն է կրում սինտիպոնե բարձերի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Յուրաքանչյուր տեսակի ապրանքը լվացվում է առանձին խմբաքանակներով` հաշվի առնելով կտորի տեխնիկական հատկանիշները և լվացման ռեժիմները: Ապրանքի տեղափոխությունը պետք է իրականացվի ծառայությունները մատուցողի կողմից, իր միջոցների հաշվին: Վճարումները իրականացվելու են փաստացի մատուցված ծառայությունների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Ծածկոցի լվացման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Լվացում արդյունաբերական լվացքի մեքենաներով և չորացում: Ծառայությունները պետք է մատուցվեն 2026թ. ընթացքում:   Կատարողը պատասխանատվություն է կրում ծածկոցների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Յուրաքանչյուր տեսակի ապրանքը լվացվում է առանձին խմբաքանակներով` հաշվի առնելով կտորի տեխնիկական հատկանիշները և լվացման ռեժիմները: Ապրանքի տեղափոխությունը պետք է իրականացվի ծառայությունները մատուցողի կողմից, իր միջոցների հաշվին: Վճարումները իրականացվելու են փաստացի մատուցված ծառայությունների դիմաց: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Ծարավ Աղբյուրի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Ծարավ Աղբյուրի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Ծարավ Աղբյուրի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Ծարավ Աղբյուրի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2026թ.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(Սավան,վերնասավան,սրբիչ,բարձի երես) լվացման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վերմակի լվացման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բարձերի լվացման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Ծածկոցի լվացման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