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принтеров для нужд медицинского центра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26/19</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принтеров для нужд медицинского центра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принтеров для нужд медицинского центра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принтеров для нужд медицинского центра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քան՝Տպման մեթոդը՝  ուղիղ ջերմային (direct thermal Կետայնությունը՝ 8 կետ/մմ (203 DPI) Առավելագույն տպման արագությունը 152 մմ /վ  Առավելագույն տպման լայնությունը 108 մմշ
•Թղթի հաստությունը	0.06 մմ -ից  0.25 մմ   Թղթի լայնությունը 20 մմ -ից 115 մմ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առնվազը 55 մմ x 30 մմ չափսի ինքնակպչուն պիտակների փաթեթ (roll) 50 հատ։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