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дезинфицирующее средство на основе каустической соды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ՀՀԷՆ-ԷԱՃԱՊՁԲ-26/26</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дезинфицирующее средство на основе каустической соды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дезинфицирующее средство на основе каустической соды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дезинфицирующее средство на основе каустической соды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также известная как гидроксид натрия, неорганическое белое вещество с кристаллической структурой. Расфасован в герметических полиэтиленовых мешках вместимостью 25 кг. Мешки с этикеткой, на которой обозначены наименование товара, страны производителья, количество. Перевозить и хранить в сухих и темных условиях. Остаточный срок годности не менее 10 месяцев.
При участии в процедуре участник должен предоставить: 1) информацию о товарном знаке и производителе предлагаемой продукции, 2) 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