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HHQK- EAAPDzB-26/4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Телефонное устройство  для нужд Комитета градостроительства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gayane.hakobyan14@mail.ru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 EAAPDzB-26/4</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Телефонное устройство  для нужд Комитета градостроительства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Телефонное устройство  для нужд Комитета градостроительства РА.</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 EAAPDzB-26/4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gayane.hakobyan14@mail.ru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Телефонное устройство  для нужд Комитета градостроительства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 EAAPDzB-26/4"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 EAAPDzB-26/4*.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 EAAPDzB-26/4"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 EAAPDzB-26/4*.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HHQK- EAAPDzB-26/4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предпоследний рабочий день</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Телефонное устройство (IP-телефон) – предназначено для офисного и коммерческого использования, с поддержкой многоканальной и многопользовательской работы. Экран не менее 3 дюймов и LSD, не менее 200x80 пикселей. Выбор языка не менее русского и английского. Телефон должен иметь не менее 2 портов подключения к Интернету 10/1000 или 10/100. Не менее 1 порта для гарнитуры (RJ9) и не менее 1 порта для микрофона. Безопасность: шифрование TLC и SRTP для защиты вызовов и учетных записей. Телефон должен иметь возможность регистрировать не менее 1900 контактов и запоминать не менее 450 вызовов. Управление совместимо с IP-АТС.
В комплекте с телефоном должен быть соответствующий источник питания (адаптер).
Гарантийный срок не менее 365 календарных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