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D6" w:rsidRPr="00D60A4B" w:rsidRDefault="004E1DD6" w:rsidP="004E1DD6">
      <w:pPr>
        <w:rPr>
          <w:rFonts w:ascii="Sylfaen" w:eastAsia="Calibri" w:hAnsi="Sylfaen" w:cs="Arial"/>
          <w:sz w:val="20"/>
          <w:szCs w:val="24"/>
          <w:lang w:val="es-ES"/>
        </w:rPr>
      </w:pPr>
    </w:p>
    <w:p w:rsidR="004E1DD6" w:rsidRPr="00D60A4B" w:rsidRDefault="004E1DD6" w:rsidP="004E1DD6">
      <w:pPr>
        <w:jc w:val="center"/>
        <w:rPr>
          <w:rFonts w:ascii="Sylfaen" w:hAnsi="Sylfaen" w:cs="Arial"/>
          <w:b/>
          <w:szCs w:val="24"/>
          <w:lang w:val="hy-AM"/>
        </w:rPr>
      </w:pPr>
      <w:r w:rsidRPr="00D60A4B">
        <w:rPr>
          <w:rFonts w:ascii="Sylfaen" w:hAnsi="Sylfaen" w:cs="Arial"/>
          <w:b/>
          <w:szCs w:val="24"/>
          <w:lang w:val="hy-AM"/>
        </w:rPr>
        <w:t xml:space="preserve">ՏԵԽՆԻԿԱԿԱՆ </w:t>
      </w:r>
      <w:r w:rsidR="00A33E23">
        <w:rPr>
          <w:rFonts w:ascii="Sylfaen" w:hAnsi="Sylfaen" w:cs="Arial"/>
          <w:b/>
          <w:szCs w:val="24"/>
          <w:lang w:val="hy-AM"/>
        </w:rPr>
        <w:t xml:space="preserve">ԲՆՈՒԹԱԳԻՐ </w:t>
      </w:r>
    </w:p>
    <w:tbl>
      <w:tblPr>
        <w:tblW w:w="1076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3118"/>
        <w:gridCol w:w="992"/>
        <w:gridCol w:w="1134"/>
        <w:gridCol w:w="1134"/>
        <w:gridCol w:w="1266"/>
      </w:tblGrid>
      <w:tr w:rsidR="004E1DD6" w:rsidRPr="00D60A4B" w:rsidTr="00371F0D">
        <w:trPr>
          <w:trHeight w:val="268"/>
        </w:trPr>
        <w:tc>
          <w:tcPr>
            <w:tcW w:w="10764" w:type="dxa"/>
            <w:gridSpan w:val="7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4E1DD6" w:rsidRPr="00D60A4B" w:rsidTr="00371F0D">
        <w:trPr>
          <w:trHeight w:val="504"/>
        </w:trPr>
        <w:tc>
          <w:tcPr>
            <w:tcW w:w="1560" w:type="dxa"/>
            <w:vMerge w:val="restart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D60A4B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400" w:type="dxa"/>
            <w:gridSpan w:val="2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  <w:bookmarkStart w:id="0" w:name="_GoBack"/>
        <w:bookmarkEnd w:id="0"/>
      </w:tr>
      <w:tr w:rsidR="004E1DD6" w:rsidRPr="00D60A4B" w:rsidTr="00371F0D">
        <w:trPr>
          <w:trHeight w:val="427"/>
        </w:trPr>
        <w:tc>
          <w:tcPr>
            <w:tcW w:w="1560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60A4B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</w:rPr>
              <w:t>**</w:t>
            </w:r>
          </w:p>
        </w:tc>
      </w:tr>
      <w:tr w:rsidR="004E1DD6" w:rsidRPr="00D60A4B" w:rsidTr="00371F0D">
        <w:trPr>
          <w:trHeight w:val="1223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ind w:left="736" w:right="-252" w:hanging="267"/>
              <w:rPr>
                <w:rFonts w:ascii="Sylfaen" w:hAnsi="Sylfaen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Դիքլորմեթան, CH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2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CL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2</w:t>
            </w:r>
          </w:p>
        </w:tc>
        <w:tc>
          <w:tcPr>
            <w:tcW w:w="3118" w:type="dxa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ԲԱՀՔ (HPLC) մաքրության,</w:t>
            </w:r>
          </w:p>
          <w:p w:rsidR="004E1DD6" w:rsidRPr="00D60A4B" w:rsidRDefault="004E1DD6" w:rsidP="0013111A">
            <w:pPr>
              <w:tabs>
                <w:tab w:val="left" w:pos="0"/>
              </w:tabs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2.5 L ապակյա տարա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75-09-2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Մաքրության աստիճան – For HPLC – Isocratic grade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Կայունացուցիչ – Amylene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Հատուկ տեսակը – Special Grade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Թափանցիկ, անգույն հեղուկ,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Խտություն (d20/4) – 1.322 – 1.328, Եռման ջերմաստիճան – 39.6 – 40.1 °C, Ջուր (Karl Fischer) – ≤ 100 ppm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0A4B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Տոլուոլ</w:t>
            </w:r>
          </w:p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hy-AM"/>
              </w:rPr>
              <w:t>ԲԱՀՔ մաքրության, 99,9%</w:t>
            </w:r>
          </w:p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2.5 L տարա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Cas N 108-88-3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br/>
              <w:t>Թափանցիկ, անգույն հեղուկ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60A4B">
              <w:rPr>
                <w:rFonts w:ascii="Sylfaen" w:hAnsi="Sylfaen"/>
                <w:sz w:val="16"/>
                <w:szCs w:val="16"/>
              </w:rPr>
              <w:t>Խտություն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</w:rPr>
              <w:t xml:space="preserve"> (Density, d20/4) – 0.865 – 0.869 Refractive index at 20°C) – 1.4931 – 1.4991 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60A4B">
              <w:rPr>
                <w:rFonts w:ascii="Sylfaen" w:hAnsi="Sylfaen"/>
                <w:sz w:val="16"/>
                <w:szCs w:val="16"/>
              </w:rPr>
              <w:t>Եռման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</w:rPr>
              <w:t>ջերմաստիճան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</w:rPr>
              <w:t xml:space="preserve"> – 110.1 – 111.1 °C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60A4B">
              <w:rPr>
                <w:rFonts w:ascii="Sylfaen" w:hAnsi="Sylfaen"/>
                <w:sz w:val="16"/>
                <w:szCs w:val="16"/>
              </w:rPr>
              <w:t>Ջրի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</w:rPr>
              <w:t>պարունակություն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</w:rPr>
              <w:t xml:space="preserve"> (Water, K.F.) – ≤ 100 ppm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Մետաֆոսֆորական թթու, 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HPO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3</w:t>
            </w:r>
          </w:p>
        </w:tc>
        <w:tc>
          <w:tcPr>
            <w:tcW w:w="3118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Մաքուր, ~65% HPO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3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 basis</w:t>
            </w:r>
            <w:r w:rsidRPr="00D60A4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pieces,</w:t>
            </w:r>
          </w:p>
          <w:p w:rsidR="004E1DD6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 37267-86-0</w:t>
            </w:r>
          </w:p>
          <w:p w:rsidR="004E1DD6" w:rsidRPr="004E1DD6" w:rsidRDefault="004E1DD6" w:rsidP="0013111A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1հատ=100գրամ</w:t>
            </w:r>
          </w:p>
        </w:tc>
        <w:tc>
          <w:tcPr>
            <w:tcW w:w="992" w:type="dxa"/>
            <w:vAlign w:val="center"/>
          </w:tcPr>
          <w:p w:rsidR="004E1DD6" w:rsidRPr="004E1DD6" w:rsidRDefault="004E1DD6" w:rsidP="0013111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4E1DD6" w:rsidRPr="004E1DD6" w:rsidRDefault="004E1DD6" w:rsidP="0013111A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Վիտամին E սերտիֆիկացված ռեֆերենս ստանդարտ</w:t>
            </w:r>
          </w:p>
        </w:tc>
        <w:tc>
          <w:tcPr>
            <w:tcW w:w="3118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Հոմանիշ(ներ)՝ (±)-α-Տոկոֆերոլ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br/>
              <w:t>95% HPLC,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1գրամ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տարա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10191-41-0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Տետրացիկլին սերտիֆիկացված ռեֆերենս ստանդարտ</w:t>
            </w:r>
          </w:p>
        </w:tc>
        <w:tc>
          <w:tcPr>
            <w:tcW w:w="3118" w:type="dxa"/>
          </w:tcPr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10գ տարա</w:t>
            </w:r>
          </w:p>
          <w:p w:rsidR="004E1DD6" w:rsidRPr="00D60A4B" w:rsidRDefault="004E1DD6" w:rsidP="0013111A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Number: 60-54-8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br/>
              <w:t>Մոլեկուլյալ զանգված- 444.43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</w:tcPr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Կոֆեինի սերտիֆիկացված ռեֆերենս ստանդարտ</w:t>
            </w:r>
          </w:p>
        </w:tc>
        <w:tc>
          <w:tcPr>
            <w:tcW w:w="3118" w:type="dxa"/>
          </w:tcPr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Բարձր մաքրության կոֆեին, որն օգտագործվում է լաբորատորիաներում գործիքների (օրինակ՝ HPLC/GC) տրամաչափման համար։</w:t>
            </w:r>
          </w:p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100 մգ տարա</w:t>
            </w:r>
          </w:p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58-08-2</w:t>
            </w:r>
          </w:p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Սերտիֆիկացված ռեֆերենս ստանդարտ </w:t>
            </w:r>
          </w:p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TraceCERT®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Ազոտական թթու խիտ, HNO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3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2.5 L շիշ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Քիմիական աստիճան՝ ACS ռեակտիվ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Կոնցենտրացիա՝ 69-ից 71%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Number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: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 7697-37-2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Աղաթթու, 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HCl խիտ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 L շիշ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Մոլային զանգված՝ 36.46 գ/մոլ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Խտություն՝ 1.18 գ/սմ³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CAS Number </w:t>
            </w:r>
            <w:r w:rsidRPr="00D60A4B">
              <w:rPr>
                <w:rFonts w:ascii="Sylfaen" w:hAnsi="Sylfaen"/>
                <w:sz w:val="16"/>
                <w:szCs w:val="16"/>
              </w:rPr>
              <w:t xml:space="preserve">;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7647-01-0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Մենզուր, 10 մլ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A դասի բարձրորակ բորոսիլիկատային ապակի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Մենզուր, 50 մլ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A դասի բարձրորակ բորոսիլիկատային ապակի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Մենզուր, 100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A դասի բարձրորակ բորոսիլիկատային ապակի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Ֆիլտրներ 0,45 մկմ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Նեյլոնե ներարկիչի ֆիլտր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ծակոտիների չափսը՝ 0.45 մկմ, տրամագիծը՝ 33 մմ, ոչ ստերիլ,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տուփում՝ 100 հատ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Ֆիլտրներ 0,2 մկմ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MCE ներարկիչի ֆիլտր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ծակոտիների չափսը՝ 0.22 մկմ, տրամագիծը՝ 25 մմ, ոչ ստերիլ, 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տուփում՝ 100 հատ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Սրվակ ներարկման, մուգ ապակյա, 1,5 մլ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Սրվակ պտուտակավոր կափարիչով 1,5 մլ և կապույտ կափարիչներ 12 x 32 մմ (12 մմ կափարիչ) - HPLC ավտոնմուշառման սրվակներ,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տուփում՝ 100 հատ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Ավտեպիպետի ծայրակալ 1000 մկլ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Ավտեպիպետի ծայրակալ 1000 մկլ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տուփում՝ 500 հատ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Ավտեպիպետի ծայրակալ 200 մկլ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Ավտեպիպետի ծայրակալ 200 մկլ</w:t>
            </w:r>
          </w:p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տուփում՝ 1000 հատ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4E1DD6" w:rsidRPr="00D60A4B" w:rsidTr="00371F0D">
        <w:trPr>
          <w:trHeight w:val="597"/>
        </w:trPr>
        <w:tc>
          <w:tcPr>
            <w:tcW w:w="1560" w:type="dxa"/>
            <w:vAlign w:val="center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Հավանգ + հավանգակոթ, </w:t>
            </w:r>
          </w:p>
        </w:tc>
        <w:tc>
          <w:tcPr>
            <w:tcW w:w="3118" w:type="dxa"/>
            <w:vAlign w:val="center"/>
          </w:tcPr>
          <w:p w:rsidR="004E1DD6" w:rsidRPr="00D60A4B" w:rsidRDefault="004E1DD6" w:rsidP="0013111A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Կերամիկական, d=90 մմ</w:t>
            </w:r>
          </w:p>
        </w:tc>
        <w:tc>
          <w:tcPr>
            <w:tcW w:w="992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60A4B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4E1DD6" w:rsidRPr="00D60A4B" w:rsidRDefault="004E1DD6" w:rsidP="0013111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66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</w:tbl>
    <w:p w:rsidR="004E1DD6" w:rsidRPr="00D60A4B" w:rsidRDefault="004E1DD6" w:rsidP="004E1DD6">
      <w:pPr>
        <w:jc w:val="center"/>
        <w:rPr>
          <w:rFonts w:ascii="Sylfaen" w:hAnsi="Sylfaen"/>
          <w:lang w:val="hy-AM"/>
        </w:rPr>
      </w:pPr>
    </w:p>
    <w:p w:rsidR="004E1DD6" w:rsidRPr="00D60A4B" w:rsidRDefault="004E1DD6" w:rsidP="004E1DD6">
      <w:pPr>
        <w:jc w:val="center"/>
        <w:rPr>
          <w:rFonts w:ascii="Sylfaen" w:hAnsi="Sylfaen"/>
          <w:lang w:val="hy-AM"/>
        </w:rPr>
      </w:pPr>
    </w:p>
    <w:p w:rsidR="004E1DD6" w:rsidRPr="00D60A4B" w:rsidRDefault="004E1DD6" w:rsidP="004E1DD6">
      <w:pPr>
        <w:jc w:val="center"/>
        <w:rPr>
          <w:rFonts w:ascii="Sylfaen" w:hAnsi="Sylfaen"/>
          <w:lang w:val="hy-AM"/>
        </w:rPr>
      </w:pPr>
    </w:p>
    <w:p w:rsidR="004E1DD6" w:rsidRPr="00D60A4B" w:rsidRDefault="004E1DD6" w:rsidP="004E1DD6">
      <w:pPr>
        <w:jc w:val="center"/>
        <w:rPr>
          <w:rFonts w:ascii="Sylfaen" w:hAnsi="Sylfaen"/>
          <w:lang w:val="hy-AM"/>
        </w:rPr>
      </w:pPr>
    </w:p>
    <w:p w:rsidR="004E1DD6" w:rsidRPr="00D60A4B" w:rsidRDefault="004E1DD6" w:rsidP="004E1DD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tbl>
      <w:tblPr>
        <w:tblW w:w="11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842"/>
        <w:gridCol w:w="3108"/>
        <w:gridCol w:w="990"/>
        <w:gridCol w:w="1080"/>
        <w:gridCol w:w="1440"/>
        <w:gridCol w:w="2070"/>
      </w:tblGrid>
      <w:tr w:rsidR="004E1DD6" w:rsidRPr="00D60A4B" w:rsidTr="004E1DD6">
        <w:trPr>
          <w:trHeight w:val="422"/>
          <w:jc w:val="center"/>
        </w:trPr>
        <w:tc>
          <w:tcPr>
            <w:tcW w:w="11965" w:type="dxa"/>
            <w:gridSpan w:val="7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D60A4B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4E1DD6" w:rsidRPr="00D60A4B" w:rsidTr="004E1DD6">
        <w:trPr>
          <w:trHeight w:val="247"/>
          <w:jc w:val="center"/>
        </w:trPr>
        <w:tc>
          <w:tcPr>
            <w:tcW w:w="1435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842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D60A4B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108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D60A4B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990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080" w:type="dxa"/>
            <w:vMerge w:val="restart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510" w:type="dxa"/>
            <w:gridSpan w:val="2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4E1DD6" w:rsidRPr="00D60A4B" w:rsidTr="004E1DD6">
        <w:trPr>
          <w:trHeight w:val="1108"/>
          <w:jc w:val="center"/>
        </w:trPr>
        <w:tc>
          <w:tcPr>
            <w:tcW w:w="1435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842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3108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90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80" w:type="dxa"/>
            <w:vMerge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44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07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D60A4B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4E1DD6" w:rsidRPr="00D60A4B" w:rsidTr="004E1DD6">
        <w:trPr>
          <w:trHeight w:val="175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Дихлорметан, CH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2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CL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2</w:t>
            </w:r>
          </w:p>
        </w:tc>
        <w:tc>
          <w:tcPr>
            <w:tcW w:w="3108" w:type="dxa"/>
          </w:tcPr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Для ВЭЖХ (HPLC),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Стеклянная емкость 2,5 л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Номер CAS 75-09-2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Класс чистоты – Для ВЭЖХ – Изократический класс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Стабилизатор – Амилен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Специальный класс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Прозрачная бесцветная жидкость,</w:t>
            </w:r>
          </w:p>
          <w:p w:rsidR="004E1DD6" w:rsidRPr="00D60A4B" w:rsidRDefault="004E1DD6" w:rsidP="0013111A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highlight w:val="yellow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Плотность (d20/4) – 1,322 – 1,328, Температура кипения – 39,6 – 40,1 °C, Содержание воды (по Карлу Фишеру) – ≤ 100 ppm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Толуол</w:t>
            </w:r>
          </w:p>
        </w:tc>
        <w:tc>
          <w:tcPr>
            <w:tcW w:w="3108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Для ВЭЖХ (HPLC),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99,9%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2,5 л тара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Номер CAS 108-88-3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Прозрачная, бесцветная жидкость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Плотность (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d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20/4) – 0,865 – 0,869 Показатель преломления при 20°C) – 1,4931 – 1,4991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Температура кипения – 110,1 – 111,1 °C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Содержание воды (вода, K.F.) – ≤ 100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ppm</w:t>
            </w:r>
            <w:proofErr w:type="spellEnd"/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Метафосфорная кислота,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HPO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  <w:lang w:val="hy-AM"/>
              </w:rPr>
              <w:t>3</w:t>
            </w:r>
          </w:p>
        </w:tc>
        <w:tc>
          <w:tcPr>
            <w:tcW w:w="3108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Чистый</w:t>
            </w:r>
            <w:r w:rsidRPr="00D60A4B">
              <w:rPr>
                <w:rFonts w:ascii="Sylfaen" w:hAnsi="Sylfaen"/>
                <w:sz w:val="16"/>
                <w:szCs w:val="16"/>
              </w:rPr>
              <w:t>, ~65% HPO</w:t>
            </w:r>
            <w:r w:rsidRPr="00D60A4B">
              <w:rPr>
                <w:rFonts w:ascii="Sylfaen" w:hAnsi="Sylfaen"/>
                <w:sz w:val="16"/>
                <w:szCs w:val="16"/>
                <w:vertAlign w:val="subscript"/>
              </w:rPr>
              <w:t>3</w:t>
            </w:r>
            <w:r w:rsidRPr="00D60A4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basis</w:t>
            </w:r>
            <w:r w:rsidRPr="00D60A4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pieces,</w:t>
            </w:r>
          </w:p>
          <w:p w:rsidR="004E1DD6" w:rsidRDefault="004E1DD6" w:rsidP="0013111A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 37267-86-0</w:t>
            </w:r>
          </w:p>
          <w:p w:rsidR="004E1DD6" w:rsidRPr="00D60A4B" w:rsidRDefault="004E1DD6" w:rsidP="0013111A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4E1DD6">
              <w:rPr>
                <w:rFonts w:ascii="Sylfaen" w:hAnsi="Sylfaen"/>
                <w:sz w:val="16"/>
                <w:szCs w:val="16"/>
              </w:rPr>
              <w:t xml:space="preserve">1 </w:t>
            </w:r>
            <w:proofErr w:type="spellStart"/>
            <w:r w:rsidRPr="004E1DD6">
              <w:rPr>
                <w:rFonts w:ascii="Sylfaen" w:hAnsi="Sylfaen" w:hint="eastAsia"/>
                <w:sz w:val="16"/>
                <w:szCs w:val="16"/>
              </w:rPr>
              <w:t>штука</w:t>
            </w:r>
            <w:proofErr w:type="spellEnd"/>
            <w:r w:rsidRPr="004E1DD6">
              <w:rPr>
                <w:rFonts w:ascii="Sylfaen" w:hAnsi="Sylfaen"/>
                <w:sz w:val="16"/>
                <w:szCs w:val="16"/>
              </w:rPr>
              <w:t xml:space="preserve"> = 100 </w:t>
            </w:r>
            <w:proofErr w:type="spellStart"/>
            <w:r w:rsidRPr="004E1DD6">
              <w:rPr>
                <w:rFonts w:ascii="Sylfaen" w:hAnsi="Sylfaen" w:hint="eastAsia"/>
                <w:sz w:val="16"/>
                <w:szCs w:val="16"/>
              </w:rPr>
              <w:t>грамм</w:t>
            </w:r>
            <w:proofErr w:type="spellEnd"/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Витамин Е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сертифицированный эталонный стандарт</w:t>
            </w:r>
          </w:p>
        </w:tc>
        <w:tc>
          <w:tcPr>
            <w:tcW w:w="3108" w:type="dxa"/>
          </w:tcPr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Синонимы: (±)-α-Токоферол</w:t>
            </w:r>
          </w:p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95% ВЭЖХ,</w:t>
            </w:r>
          </w:p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1 грамм ф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лакон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10191-41-0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Тетрацикилн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с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ертифицированный эталонный стандарт</w:t>
            </w:r>
          </w:p>
        </w:tc>
        <w:tc>
          <w:tcPr>
            <w:tcW w:w="3108" w:type="dxa"/>
          </w:tcPr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10 грамм ф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лакон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Молекулярная масса – 444,43</w:t>
            </w:r>
          </w:p>
          <w:p w:rsidR="004E1DD6" w:rsidRPr="00D60A4B" w:rsidRDefault="004E1DD6" w:rsidP="0013111A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Number: 60-54-8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офеин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с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ертифицированный эталонный стандарт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Кофеин высокой чистоты, используемый в лабораториях для калибровки приборов (например, ВЭЖХ/ГХ).</w:t>
            </w:r>
          </w:p>
          <w:p w:rsidR="004E1DD6" w:rsidRPr="00D60A4B" w:rsidRDefault="004E1DD6" w:rsidP="0013111A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100 мг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флакон,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Сертифицированный референтный материал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TraceCERT®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 N 58-08-2</w:t>
            </w:r>
          </w:p>
          <w:p w:rsidR="004E1DD6" w:rsidRPr="00D60A4B" w:rsidRDefault="004E1DD6" w:rsidP="0013111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Азотная кислота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концентрированная,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Бутылка 2,5 л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Химический класс: реагент ACS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Концентрация: от 69 до 71%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CAS՝ 7697-37-2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hy-AM"/>
              </w:rPr>
              <w:t>94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Соляная кислота,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HCl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концентрированная 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Бутылка 1 л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Молярная масса: 36,46 г/моль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Плотность: 1,18 г/см³,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CAS Number 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; 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7647-01-0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Мензурка, 10 мл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Высококачественное боросиликатное стекло класса А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Мензурка, 50 мл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Высококачественное боросиликатное стекло класса А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Мензурка, 100 мл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Высококачественное боросиликатное стекло класса А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Фильтры 0,45 микрон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Нейлоновый шприцевой фильтр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размер пор: 0,45 мкм, диаметр: 33 мм, нестерильный,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упаковка: 100 шт.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Фильтры 0,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 микрон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Фильтр шприцевой MCE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размер пор: 0,22 мкм, диаметр: 25 мм, нестерильный,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в упаковке: 100 шт.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Флакон для инъекций, темное стекло, 1,5 мл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Флаконы с завинчивающейся крышкой 1,5 мл и синими крышками 12 x 32 мм (крышка 12 мм) - флаконы для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автосамплера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ВЭЖХ,</w:t>
            </w:r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коробка из 100 штук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Наконечник автопипетки 1000 мкл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Наконечник для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автопипетки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1000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Упаковка: 500 шт.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 xml:space="preserve">Наконечник автопипетки </w:t>
            </w: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00 мкл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Наконечник для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автопипетки</w:t>
            </w:r>
            <w:proofErr w:type="spellEnd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 xml:space="preserve"> 200 </w:t>
            </w:r>
            <w:proofErr w:type="spellStart"/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Упаковка: 1000 шт.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4E1DD6" w:rsidRPr="00D60A4B" w:rsidTr="004E1DD6">
        <w:trPr>
          <w:trHeight w:val="70"/>
          <w:jc w:val="center"/>
        </w:trPr>
        <w:tc>
          <w:tcPr>
            <w:tcW w:w="1435" w:type="dxa"/>
          </w:tcPr>
          <w:p w:rsidR="004E1DD6" w:rsidRPr="00D60A4B" w:rsidRDefault="004E1DD6" w:rsidP="004E1D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С</w:t>
            </w:r>
            <w:r w:rsidRPr="00D60A4B">
              <w:rPr>
                <w:rFonts w:ascii="Sylfaen" w:hAnsi="Sylfaen"/>
                <w:sz w:val="16"/>
                <w:szCs w:val="16"/>
                <w:lang w:val="hy-AM"/>
              </w:rPr>
              <w:t>тупка с пестиком</w:t>
            </w:r>
          </w:p>
        </w:tc>
        <w:tc>
          <w:tcPr>
            <w:tcW w:w="3108" w:type="dxa"/>
            <w:vAlign w:val="center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Керамика, диаметр = 90 мм</w:t>
            </w:r>
          </w:p>
        </w:tc>
        <w:tc>
          <w:tcPr>
            <w:tcW w:w="990" w:type="dxa"/>
            <w:vAlign w:val="center"/>
          </w:tcPr>
          <w:p w:rsidR="004E1DD6" w:rsidRPr="00D60A4B" w:rsidRDefault="004E1DD6" w:rsidP="0013111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0A4B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080" w:type="dxa"/>
            <w:vAlign w:val="bottom"/>
          </w:tcPr>
          <w:p w:rsidR="004E1DD6" w:rsidRPr="00D60A4B" w:rsidRDefault="004E1DD6" w:rsidP="0013111A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60A4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Align w:val="bottom"/>
          </w:tcPr>
          <w:p w:rsidR="004E1DD6" w:rsidRPr="00D60A4B" w:rsidRDefault="004E1DD6" w:rsidP="0013111A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D60A4B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070" w:type="dxa"/>
          </w:tcPr>
          <w:p w:rsidR="004E1DD6" w:rsidRPr="00D60A4B" w:rsidRDefault="004E1DD6" w:rsidP="0013111A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D60A4B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</w:tbl>
    <w:p w:rsidR="00152645" w:rsidRPr="004E1DD6" w:rsidRDefault="005F0BC3">
      <w:pPr>
        <w:rPr>
          <w:lang w:val="ru-RU"/>
        </w:rPr>
      </w:pPr>
    </w:p>
    <w:sectPr w:rsidR="00152645" w:rsidRPr="004E1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BC3" w:rsidRDefault="005F0BC3" w:rsidP="004E1DD6">
      <w:r>
        <w:separator/>
      </w:r>
    </w:p>
  </w:endnote>
  <w:endnote w:type="continuationSeparator" w:id="0">
    <w:p w:rsidR="005F0BC3" w:rsidRDefault="005F0BC3" w:rsidP="004E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BC3" w:rsidRDefault="005F0BC3" w:rsidP="004E1DD6">
      <w:r>
        <w:separator/>
      </w:r>
    </w:p>
  </w:footnote>
  <w:footnote w:type="continuationSeparator" w:id="0">
    <w:p w:rsidR="005F0BC3" w:rsidRDefault="005F0BC3" w:rsidP="004E1DD6">
      <w:r>
        <w:continuationSeparator/>
      </w:r>
    </w:p>
  </w:footnote>
  <w:footnote w:id="1">
    <w:p w:rsidR="004E1DD6" w:rsidRPr="00BD4E94" w:rsidRDefault="004E1DD6" w:rsidP="004E1DD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C29C4"/>
    <w:multiLevelType w:val="hybridMultilevel"/>
    <w:tmpl w:val="3A506E9C"/>
    <w:lvl w:ilvl="0" w:tplc="8EFC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66220"/>
    <w:multiLevelType w:val="hybridMultilevel"/>
    <w:tmpl w:val="47285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FB"/>
    <w:rsid w:val="000000FB"/>
    <w:rsid w:val="000D00C8"/>
    <w:rsid w:val="001814D5"/>
    <w:rsid w:val="00371F0D"/>
    <w:rsid w:val="004E1DD6"/>
    <w:rsid w:val="005F0BC3"/>
    <w:rsid w:val="00A3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883C"/>
  <w15:chartTrackingRefBased/>
  <w15:docId w15:val="{A0A28A8C-E3FF-4CE9-8828-82E677EB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DD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E1DD6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4E1DD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table" w:styleId="TableGrid">
    <w:name w:val="Table Grid"/>
    <w:basedOn w:val="TableNormal"/>
    <w:uiPriority w:val="59"/>
    <w:rsid w:val="004E1DD6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1DD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1DD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1117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12</cp:revision>
  <dcterms:created xsi:type="dcterms:W3CDTF">2026-02-23T08:05:00Z</dcterms:created>
  <dcterms:modified xsi:type="dcterms:W3CDTF">2026-02-23T08:09:00Z</dcterms:modified>
</cp:coreProperties>
</file>