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իզոգամի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Էլեն Քեղինյան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elen.qeghinyan@yerevan.am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իզոգամի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իզոգամի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elen.qeghinyan@yerevan.am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իզոգամի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ջրամեկուսիչ գորգ՝ վերին շերտը փայլաթիթեղով, հաստությունը՝ 4 մմ և ավելի, 1 քմ-ի զանգվածը՝ 4 կգ և ավելի: 
Բաղկացած 6-8 միներալային շերտերից, ապակե բամբակով և պոլիէսթերային կտորի հիմքով, բարձր առանձգականությամբ։ 
ջերմակայունությունը՝ (-25-15)°C, (+70+85) °C: 
Գլանի երկարությունը՝ 10մ, լայնությունը 1մ։ Մատակարարը պարտավոր է մատակարարել նաև համապատասխան քանակի սոսինձ` 1 քմ- ի համար 0,1 կգ: Երաշխիքային ժամկետը առնվազն 3 տարի, բեռնաթափել պատվիրատուի հետ համաձայնեցված վայրում:
Տեխնիկական բնութագրին չհամապատասխանելու դեպքում՝ ապրանքը ենթակա է հետ վերադարձի։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10.05.2026թ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