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изогамии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ԵՔ-ԷԱՃԱՊՁԲ-26/55</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изогамии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изогамии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изогамии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8.15.Настоящим договором предусмотренные права и обязанности Покупателя в установленном законодательством Республики Армения порядке осуществляет Аппарат главы административного района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гидроизоляционный коврик с верхним слоем фольги, толщиной 4 мм и более, массой 1 кв. м. 4 кг и более: 
Состоит из 6-8 минеральных слоев, на основе стекловаты и полиэфирной ткани, обладает высокой плотностью. 
термостойкость: (-25-15)°C, (+70+85) °C: 
Длина цилиндра: 10 м, ширина 1 м. Поставщик также обязан поставить соответствующее количество клея-0,1 кг на квадратный метр. гарантийный срок не менее 3 лет, выгрузка в месте, согласованном с заказчиком:
 Если товар не соответствует техническим характеристикам, он подлежит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10.05.2026г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