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ՀՀ-ՍՄԿՀ-ԷԱՃԱՊՁԲ-26/04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Կապան, Արամ Մանուկյան փող, 5ա շ.</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Կապանի համայնքապետարանի կարիքների համար գրասենյակային թղթի ձեռքբերման ՀՀ-ՍՄԿՀ-ԷԱՃԱՊՁԲ-26/04 ծածկագրով գնման ընթացակարգի հրավեր և հայտարարարություն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60720072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kapan-syunik@mail.ru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Կապանի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ՀՀ-ՍՄԿՀ-ԷԱՃԱՊՁԲ-26/04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Կապանի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Կապանի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Կապանի համայնքապետարանի կարիքների համար գրասենյակային թղթի ձեռքբերման ՀՀ-ՍՄԿՀ-ԷԱՃԱՊՁԲ-26/04 ծածկագրով գնման ընթացակարգի հրավեր և հայտարարարություն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Կապանի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Կապանի համայնքապետարանի կարիքների համար գրասենյակային թղթի ձեռքբերման ՀՀ-ՍՄԿՀ-ԷԱՃԱՊՁԲ-26/04 ծածկագրով գնման ընթացակարգի հրավեր և հայտարարարություն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ՀՀ-ՍՄԿՀ-ԷԱՃԱՊՁԲ-26/04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kapan-syunik@mail.ru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Կապանի համայնքապետարանի կարիքների համար գրասենյակային թղթի ձեռքբերման ՀՀ-ՍՄԿՀ-ԷԱՃԱՊՁԲ-26/04 ծածկագրով գնման ընթացակարգի հրավեր և հայտարարարություն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Կապանի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ՀՀ-ՍՄԿՀ-ԷԱՃԱՊՁԲ-26/04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ՀՀ-ՍՄԿՀ-ԷԱՃԱՊՁԲ-26/04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«ՀՀ-ՍՄԿՀ-ԷԱՃԱՊՁԲ-26/04»*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ՀՀ-ՍՄԿՀ-ԷԱՃԱՊՁԲ-26/04*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«ՀՀ-ՍՄԿՀ-ԷԱՃԱՊՁԲ-26/04»*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Կապանի համայնքապետարան*  (այսուհետ` Պատվիրատու) կողմից կազմակերպված` ՀՀ-ՍՄԿՀ-ԷԱՃԱՊՁԲ-26/04*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Կապանի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- 09426088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- 900315201120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ԿԱՊԱՆԻ ՀԱՄԱՅՆՔԱՊԵՏԱՐԱՆԻ 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թուղթ, A4 ֆորմատի, խտությունը՝ 80գ/քմ, չափերը՝ 297*210մմ, սպիտակ, սպիտակությունը` բարձր՝ 95-98%, ունի հարթ մակերես, չկավճած, թելիկներ չպարունակող, մեխանիկական եղանակով ստացված, էկոլոգիապես մաքուր թուղթ՝ պատրաստված էվկալիպտի միջուկից, թուղթը սպիտակեցվում է առանց քլորի թթվածնային սպիտակեցման տեխնոլոգիայի կիրառմամբ, նախատեսված է գրելու, տպագրելու(ապահովում է որակյալ տպագրություն) և գրասենյակային աշխատանքների համար, փաթեթավորված, մատակարարումը փաթեթներով, յուրաքանչյուր փաթեթը՝  2,5 կգ, 500 հատ թուղթ, Գրասենյակային թուղթ՝ Double A կամ համարժեք Xerox Premier (դաբլ  Ա կամ համարժեք քսերոքս պրեմիեր) 
Վաճառողը իր միջոցներով ապրանքը հասցնում է Գնորդին՝ ք․ Կապան, Չարենցի 1 հասցե՝ սահմանված կարգով և ժամկետում։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Չարենցի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օրից20 օրացուցային օր -30 դեկտեմբեր 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