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HHSHMAH-GHAPDzB-26/07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Яврумян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anahit.yavrumyan@mail.ru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+37494754603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HHSHMAH-GHAPDzB-26/07</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бензина</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HHSHMAH-GHAPDzB-26/07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anahit.yavrumyan@mail.ru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"HHSHMAH-GHAPDzB-26/07"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HHSHMAH-GHAPDzB-26/07*.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"HHSHMAH-GHAPDzB-26/07"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HHSHMAH-GHAPDzB-26/07*.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HHSHMAH-GHAPDzB-26/07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мг/дм3; Плотность бензола не более 1%, плотность при температуре 150 ° С при 720-775 кг / м3, содержание серы не более 10 мг/кг,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Правительству РА 2004 11 ноября «Технический регламент о двигателях внутреннего сгорания», утвержденный решением N 1592-N.
	Доставка по купонам, Поставка топлива (обычного бензина) через АЗС, зарядная станция должна располагаться в радиусе обслуживания не более 3 км от села Ахурян общины Ахурян Ширакского марза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Ахурянская община,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купонов: не позднее 20 дней с даты вступления договора в силу, за исключением случаев, когда участник соглашается на более короткий срок, доставка товара до 30.12.2026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