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общих нужд YSU.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ԵՊՀ-ԷԱՃԱՊՁԲ-26/48</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общих нужд YSU.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общих нужд YSU.</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общих нужд YSU.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склад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заказчика.Срок поставки товара составляет от 20 дней с даты подписания договора до 25 декабря. Доставка товара осуществляется в соответствии с запросом заказчика.Срок поставки товара составляет от 20 дней с даты подписания договора до 25 декабря. Доставка товара осуществляется в соответствии с запросом заказчика.Срок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