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բահերի և մետաղական սանդուղքների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բահերի և մետաղական սանդուղքների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բահերի և մետաղական սանդուղքների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բահերի և մետաղական սանդուղքների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ԷԱՃԱՊՁԲ-26/13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ԷԱՃԱՊՁԲ-26/13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ալյումինե, հեռադիտակային /телескопически/, երկկողմանի, ծալովի։
Բաժինների քանակը՝ 2, Աստիճանների քանակը՝ 12 (յուրաքանչյուր կողմում 6-ական - 6 + 6)
Առավելագույն աշխատանքային բարձրություն՝ 3.8 մետր, Առավելագույն բեռ՝ 120 կգ, Նյութ՝ ալյումին
Քաշը՝ մոտ 13.3 կգ, Աստիճանների լայնությունը՝ 25 մմ
Աստիճանների ծածկույթը՝ հակասահք, Չափերը ծալված վիճակում՝ 850 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պոչը՝ փայտյա, մաքրող մասը՝ դիմացկուն պլաստմաս՝ սայրը մետաղական, ինչը հեշտացնում է մաքրման աշխատանքները: 
Ընդհանուր երկարությունը առնվազն 1380մմ: Աշխատանքային մասը առնվազն 405x400մմ: Ձեռքի բռնակի երկարությունը առնվազն 975մմ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