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лопаты и металлические лестницы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EAAPDzB-26/13</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лопаты и металлические лестницы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лопаты и металлические лестницы</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лопаты и металлические лестницы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Алюминиевая, телескопическая, двусторонняя, раскладная.
Количество секций: 2
Количество ступеней: 12 (по 6 с каждой стороны — 6+6)
Максимальная рабочая высота: 3.8 метра
Максимальная нагрузка: 120 кг
Материал: Алюминий
Вес: около 13.3 кг
Ширина ступеней: 25 мм
Покрытие ступеней: противоскользящее
Размеры в сложенном виде: 850 мм по длине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лопаты изготовлена из дерева, рабочая часть — из прочного пластика, а лезвие — из металла, что облегчает чистку.
Общая длина не менее 1380 мм. Рабочая часть не менее 405x400 мм. Длина рукоятки не менее 975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