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ГОРИСИ БЖШКАКАН КЕНТРОН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ՍՄԳԲԿ-ԷԱՃԱՊՁԲ-26/17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ՍՄԳԲԿ-ԷԱՃԱՊՁԲ-26/17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11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спирометр с возможностью измерения ЖЕЛ, ФЖЕЛ, MVV.
Измерение времени дыхания:
ЖЕЛ: 50 секунд
ФЖЕЛ: 25 секунд
MVV: 12 секунд
Диапазон измерения:
Диапазон объема: 0–9 л.
Диапазон скорости потока: 0–14 л/с.
Точность измерения:
Объем: 0–1,6 л (+ 50 мл),
6–9 л ​​(+ 3%).
Скорость потока: 5% или 0,2 л/с.
Частота дыхания: 4/20 ~ /мин (+ 1 мин)
Наличие большого экрана (320x240).
Встроенная память должна вмещать не менее 300 результатов измерений.
Обязательно наличие встроенного термопринтера.
Наличие программного обеспечения:
Устройство должно быть новым, неиспользованным, произведенным не ранее 2025 года, и включать все необходимые аксессуары для полноценной работы. Гарантия на устройство должна составлять не менее 24 месяцев. Сертификаты: ISO-13485, CE, наличие сертификатов.
Поставщик должен обеспечить установку, тестирование, настройку и обучение работе с устройством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25 календарных дней с даты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