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շինարարականա նշանակության ապրանքների ձեռքբերման՝ ՅԱԿ-ԷԱՃԱՊՁԲ-26/44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շինարարականա նշանակության ապրանքների ձեռքբերման՝ ՅԱԿ-ԷԱՃԱՊՁԲ-26/44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շինարարականա նշանակության ապրանքների ձեռքբերման՝ ՅԱԿ-ԷԱՃԱՊՁԲ-26/44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շինարարականա նշանակության ապրանքների ձեռքբերման՝ ՅԱԿ-ԷԱՃԱՊՁԲ-26/44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նշագծման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 հոմոգեն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այլումինե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մետաղապլաստե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մետաղապլաստե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լիստ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(գիպսակարտոն)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(գիպսակարտոն)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ուղղորդիչ 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ուղղորդիչ U26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P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անկյուն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Վագոնկա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պրոֆնաստիլ ԿՊ-8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պրոֆնաստիլ ԿՊ-18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60×60մմ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20×30մմ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Շպակլիների ռետինե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 մետաղական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 մետաղական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 մետաղական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30*50սմ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10*15սմ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սանիտարական  280 մլ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ատրճանակի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ատրճանակ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ատրճանակի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ստեպլերի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դանակի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2 խցիկանի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պահարանով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Տռապ կլապանով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գոֆրե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գոֆրե զուգարանակոնքի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0.3մ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0.3մ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100մմx100մմx100մմ, 45°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100մմx100մմx50մմ, 45°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100մմx100մմx100մմ, 90°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50մմx50մմx50մմ, 45°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50մմx50մմx50մմ, 90°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50-50մմ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Գլխանոց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3/4*1/2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դրսի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ներսի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դրսի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ներսի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ներսի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դրսի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ներսի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դրսի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 FMF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 MMM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3/4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1/2x3/4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3/4x1/2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FF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MM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FM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MM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FF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1/2x3/4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1/2x3/4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1/2x3/4 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անկյուն ներքին ռեզբա ZL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արտաքին ռեզբայով 20X1/2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փական մեծ 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փական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կախիչ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խողովակների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ՊՊՌ անցում մետաղապլաստ IFAN 20x20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ՊՊՌ անցում մետաղապլաստ IFAN 25x25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Դիտախցի կափարիչ 20*20սմ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Դիտախցի կափարիչ 50*60սմ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Խողովակ-գոֆրե ալյումինե 2մ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երկարաճիտք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անջրաթափանց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անկյունակ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անկյունակ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2.2կՎտ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0.75կՎտ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3կՎտ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0․55կՎտ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190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հող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Եղևնի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ծեփամածիկ, 30 կգ պարկերով, որը նախատեսված է չոր միջավայրում ներքին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50կգ պարկերով, 400-500 մարկա։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խիճ շինարարական, նախատեսված մինչ բետոնային ծածկը լիցք անելու համար, քարերի չափերը՝ 20-30մմ։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Մատակարարումը 5լ, 12լ, 15լ, 20լ տարողությամբ տարաներով՝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նշագծման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նշագծման համար (ասֆալտի ներկ), գույնը՝ դեղին, կլիմայական պայմաններին` -40-ից + 60°C ջերմաստիճանի տատանումներին դիմացկուն:Ներկը նախատեսված է ասֆալտ-բետոնե կոնստրուկցիաների՝ մասնավորապես ճանապարհային գծանշումների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ժանգի դեմ, գույնը՝ ըստ պատվերի։ Մատակարարումը 3լ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նախատեսված յուղաներկը բացելու համար, 646, մատակարարումը՝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Կերամոգրանիտե սալիկներ, 60*60սմ չափսի, գույնը՝ համապատասխանեցնել պատվիրատուի հետ, մակերեսը անփայլ, ռելևֆնի (անհարթ)։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ջրակայուն, T-1 որակի։ Փաթեթավորումը՝ 20-25կգ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 հոմոգեն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 վինիլային հատակ, հաստությունը՝ առնվազն 2մմ, քաշը՝ ոչ ավել, քան 2․8կգ/քմ, կարգը՝ 34/43 կամ բարձր, հրակայունության կարգը՝ Bfl-s1։ Մատակրարը պետք է իրականացնի սենյակների վինիլային հատակի ապամոնտաժում, ապամոնտաժված վինիլների հեռացում կենտրոնի տարածքից, հատակի հարթեցում ինքնահարթեցվող նյութով, նոր վինիլային հատակի անցկացում՝ ներառյալ շրիշակներ։ Գույնը՝ համաձայնեցնել պատվիրատուի հետ։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նախատեսված գրասենյակների համար, հաստությունը՝ 8մմ, չափերը՝ 120*19սմ±10%, լամինատի կարգը՝ առնվազն AC4, գույնը՝ համաձայնեցնել պատվիրատուի հետ: Լամինատի հետ պետք է տրամադրվի նաև ընդհանուր մակերեսին համապատասխան, 3մմ հաստությամբ, 120*60սմ չափերով տակդիր 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ալյումինե, պրոֆիլի հաստությունը՝ առնվազն 40մմ, բարդ փական՝ ալյումինե, հակամիջատային ցանց, երկշերտ ապակի,  գույնը՝ համաձայնեցնել պատվիրատուի հետ։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այլումինե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Եվրո դռներ, պրոֆիլի հաստությունը՝ առնվազն 40մմ, բռնակը՝ ալյումինե, հորիզոնական և ուղղահայաց գոտիներով, փակ մասը լամինատ կամ ապակի, գույնը՝ համաձայնեցնել պատվիրատուի հետ։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մետաղապլաստե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մետաղապլաստե, պրոֆիլի հաստությունը՝ առնվազն 60մմ, բարդ փական՝ ալյումինե, հակամիջատային ցանց, երկշերտ ապակի, գույնը՝ սպիտակ։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մետաղապլաստե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դռներ, գույնը սպիտակ, պրոֆիլի հաստությունը՝ առնվազն 60մմ, լայնությունը՝ առնվազն 50մմ, հորիզոնական և ուղղահայաց գոտիներով, փակ մասը լամինատ կամ ապակի, 0,8մ բարձրությունից հորիզոնական և ուղահայաց գոիներով։ Ներքին մետաղական խողովակի պատերի հաստությունը՝ առնվազն 1․2մմ։ Դռան բռնակները՝ ալյումինե։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լիստ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Թրծված ապակե լիստ, անթափանց, հաստությունը՝ առնվազն 10մմ, չափերը՝ 145*200սմ։ Ապակու հետ պետք է լինի պատին և հատակին ամրացնելու համար ուղղորդիչներ, անհրաժեշտ պարագաներ։ Ապակե պատի փաստացի չափագրումը և տեղադրումը պետք է իրականացվի մատակրարի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կարկասով շարժական տնակ։ Չափսերը՝ 5,5մ*3մ*2,3մ (թույլատրելի շեղումը ± 5% ): Տնակը պետք է  լինի ջերմակայուն՝ 4 կողմից սենդվիչ պանելով իզալացված։ Տանիքը պետք է  լինի երեսպատված նվազագույնը 4մմ հաստության մետաղական թիթեղով (ացինկովկա)։ Հիմնական կմախքը պետք է  լինի 60*60մմ քառանկյուն խողովակով, նվազագույնը 2մմ հաստությամբ ներքին պատերով։ Մյուս հենասյուները 40*40 մմ քառանկյուն խողովակով, 2մմ ներքին պատերով։ Տանիքի կարկասը 20*40մմ ուղղանկյուն խողովակով, ներքին պատերը 2մմ հաստությամբ։ Դրսի անկյունների միացման հատվածները միաձուլված, հատակը ջերմամեկուսացված և սալիկապատված։ Տնակը պետք է  ունենա 2 կողմից համաչափ բացվածքով՝ 80*80 սմ եվրոպաատուհաններ բարդ փականով և ցանցերով։ Նաև պետք է լինեն 2 մուտքի դռներ (1 մ լայնության և 2 մ բարձրության ) տնակի կենտրոնից համաչափ հեռավորությամբ։ Դռները պետք է լինեն ջերմակայուն։ Տնակը պետք է մեջտեղից կիսվի բաժանարար պատով։ Տեղափոխումը և տեղադրումը պետք է  իրականացվի մատակարարի կողմից։ Տնակի տեղադրման հատվածում բետոնային աշխատանքները ևս պետք է իրականացվեն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ցանց՝ չժանգոտվող մետաղից, ճաղերը՝ առավելագույնը 2*2սմ, լայնությունը՝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(գիպսակարտոն)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(գիպսակարտոն) սովորական, առնվազն 9մմx1200մմx2400մմ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(գիպսակարտոն) ջրակայուն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(գիպսակարտոն) ջրակայուն, կանաչ, առնվազն 12մմx1200մմx2400մմ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ուղղորդիչ 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ուղղորդիչ F47, երկարությունը՝ 4մ, հաստությունը՝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ուղղորդիչ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ուղղորդիչ U26, երկարությունը՝ 4մ, հաստությունը՝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Փրփրապլաստ (Պենոպլաստ)` 50մմ հաստությամբ, չափը` 2x1մ, խտությունը՝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պլաստիկ, 6մ երկարությամբ և 25սմ լայնությամբ կտորներով։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P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P ուղղորդիչ, երկարությունը՝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անկյուն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անկյուն դրսի, երկարությունը՝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Վագոնկա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լիստեր (վագոնկա)՝ նախատեսված երեսպատման համար, հաստությունը՝ առնվազն 12մմ, լայնությունը՝ 10սմ±5%, երկարությունը՝ 6մ±5%, երեսը հարթ մշակմամբ, նախատեսված բաց տարածքներում օգտագործման համար, կողքերից իրար միացնող համապատասխան փականներով։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1սմ հաստությամբ, 150-150սմ չափսի, հարթ մշակված 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պրոֆնաստիլ ԿՊ-8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պրոֆնաստիլ ԿՊ-8, հաստությունը՝ առնվազն 0,4մմ, գույնը և կտրատման չափերը համաձայնեցնել պատվիրատուի հետ, առաքում։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պրոֆնաստիլ ԿՊ-18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պրոֆնաստիլ ԿՊ-18, հաստությունը՝ առնվազն 0,4մմ, գույնը և կտրատման չափերը համաձայնեցնել պատվիրատուի հետ, առաքում։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Հանքաբամբակ մինվատա ռոկլայթ, հաստությունը՝ 50մմ, քաշը՝ առնվազն 6կգ/քմ, ջերմաձայնա մեկուսացում, օգտագործվում է տանիքների, միջսենյակային պատերի ջերմա ձայնա մեկուսացման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անկյունակ՝ պլաստիկե, վնասված անկյունները քողարկելու համար, 2.7 մ երկարությամբ, 2սմ լայմությամբ՝ ամեն կողմը,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60×60մմ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մետաղի տեսակ՝ СТ 3 ПС, չափերը՝ 60×60մմ, հաստություն՝ առնվազն 2մմ, 6մ երկարությամբ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20×30մմ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մետաղի տեսակ՝ СТ 3 ПС, չափերը՝ 20×30մմ, հաստություն՝ առնվազն 1.5մմ, 6մ երկարությամբ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Շպակլիների ռետինե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Շպակլիների հավաքածու ռետինե, երեք տարբեր չափերի շպակլիներ՝ 40մմ, 60մմ և 80մմ լայնությամբ, 0,6 մմ հաստությամբ շեղբով։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 մետաղական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մետաղական, փայտի պոչով, 60 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 մետաղական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մետաղական, փայտի պոչով, 30 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Շպակլի մետաղական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մետաղական, փայտի պոչով, 10 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վալիկ, չթափվող մազիկներով, մազիկների երկարությունը՝ 1,5 սմ, պլաստիկե բռնակով, գլխիկի երկարությունը՝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վալիկ, չթափվող մազիկներով, մազիկների երկարությունը՝ 1,5 սմ, պլաստիկե բռնակով, գլխիկի երկարությունը՝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վրձին՝ 3սմ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վրձին՝ 5սմ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N150, նվազագույնը 30սմ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N180, նվազագույնը 30սմ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N220, նվազագույնը 30սմ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30*50սմ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պլաստիկե՝ նվազագույնը 30*50սմ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10*15սմ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Ներկաման պլաստիկե՝ նվազագույնը 10*15սմ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սոսինձ N502,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դանակ ստանդարտ չափի, մետաղական, շեղբը՝ 2x10սմ։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5սմ լայնությամբ, առնվազն 50մ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2սմ լայնությամբ, էլ․ մալուխների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ՈԻնիվերսալ սիլիկոն՝ նվազագույնը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սանիտարական  280 մլ թափանցիկ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սանիտարական՝ նվազագույնը 280մլ տարողությամբ, թափանցիկ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(պեն), տարողությունը՝ նվազագույնը 700մլ, под писталет։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 նախատեսված շինարարական փրփուրի (պենի) համար, մետաղական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ատրճանակի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Փրփուրի ատրճանակի մաքրիչ՝ նախատեսված շինարարական պենի ատրճանակի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ժապավեն (սկոչ) 3M, թափանցիկ, լայնությունը՝ 5մմ, երկարությունը՝ առնվազն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ատրճանակ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ատրճանակ (степлер) շինարարական, 6-10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ատրճանակ, 2.4 - 4.8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ատրճանակի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ատրճանակի ասեղ` Զակլոպկա 2.4 - 4.8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ստեպլերի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ստեպլերի, համար 6մմ, 8 մմ,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շինարարական, երկարություն` 5մ, լայնություն` 19-20մմ։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դանակի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դանակի շեղբ (պահեստամաս), 10հատ 0,4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30մմ, սուր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50մմ, սուր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սուր ծայրով 15մմ (սեմչկա)։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սուր ծայրով՝ սև, 25մմ, գիպսակարդոնի։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 Խաչուկ, կոմպլեկտ,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2 խցիկանի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լվացարան՝ 2 խցիկով, չափսերը՝ յուրաքանչյուր խցիկը 530x530մմ, խորությունը 300մմ, չժանգոտվող պողպատից՝ առնվազն 0․5մմ։ Լվացարանը պետք է ունենա չժանգոտվող պողպատից ամուր ոտքեր՝ 850մմ բարձրությամբ։ Լվացարանի հետ պետք է տրամադրվեն պտտվող ծորակ՝ տաք և սառը ջրի, երկտեղանի սիֆոնի ամբողջական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պահարանով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պահարանով, լամինատից։ Պահարանի բարձրությունը՝ առնվազն 75սմ, լամինատի հաստությունը՝ առնվազն 18մմ, գույնը՝ համաձայնեցնել պատվիրատուի հետ։ Լվացարանը առնվազն 0․5մմ հաստությամբ չժանգոտվող պողպատից, խորությունը՝ առնվազն 20սմ, լայնությունը՝ առնվազն 50սմ, երկարությունը՝ առնվազն 80սմ։ Լվացարանի հետ պետք է տրամադրվեն ծորակ՝ տաթ և սառը ջրի, սիֆոնի ամբողջական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Տռապ կլապանով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տրամագծով տռապ, 10x10սմ չափի, չժանգոտվող մետաղից, կլապանով, ուղիղ և անկյունային միացմամբ՝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գոֆրե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գոֆրե լվացարանի, 5/4"×32/40, պլաստմասե, մեկ տեղանոց։ Գոֆրեն պետք է ունենա ջրի կուտակման համար նախատեսված բաչոկ։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գոֆրե զուգարանակոնքի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գոֆրե զուգարանակոնքի, ստանդարտ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100-90։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L 50-90։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0.3մ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110մմx0,3մx2,2մմ։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110մմx0,5մx2,2մմ։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110մմx1մx2,2մմ։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 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110մմx2մx2,2մմ։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0.3մ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50մմx0.3մx2մմ։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50մմx0.5մx2մմ։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50մմx1մx2մմ։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 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50մմx2մx2մմ։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100մմx100մմx100մմ, 45°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100մմx100մմx100մմ, 45°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100մմx100մմx50մմ, 45°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100մմx100մմx50մմ, 45°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100մմx100մմx100մմ, 90°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100մմx100մմx100մմ, 90°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50մմx50մմx50մմ, 45°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50մմx50մմx50մմ, 45°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50մմx50մմx50մմ, 90°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Եռակցիչ կոյուղու 50մմx50մմx50մմ, 90°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50-50մմ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50-50մմ։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կոյուղու՝ 100-100մմ։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Գլխանոց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Գլխանոց կոյուղու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մետաղական, դրսի ռեզբա՝ 3/4*1/2։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մետաղական, դրսի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(բաչոկ), մետաղական, դրսի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դրսի ռեզբա՝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մետաղական, դրսի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ներսի ռեզբա՝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մետաղական, ներսի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դրսի ռեզբա՝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մետաղական, դրսի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ներսի ռեզբա՝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մետաղական, ներսի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ներսի ռեզբա՝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մետաղական, ներսի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դրսի ռեզբա՝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մետաղական, դրսի ռեզբա՝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ներսի ռեզբա՝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մետաղական, ներսի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դրսի ռեզբա՝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մետաղական, դրսի ռեզբա՝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 FMF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մետաղական, 1/2 FMF։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 MMM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մետաղական, 1/2 MMM։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 FFF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մետաղական, 1/2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3/4 FFF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մետաղական, 3/4 FFF։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1/2x3/4 MFM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մետաղական, 1/2x3/4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3/4x1/2 MFM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մետաղական, 3/4x1/2 MFM։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FF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FF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MM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MM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FM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FM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MM 1/2x3/4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MM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FF 1/2x3/4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FF 1/2x3/4։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1/2x3/4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1/2x3/4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1/2x3/4 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1/2x3/4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1/2x3/4 FM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1/2x3/4 FM։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 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1/2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3/4 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1/2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լատունե (խռոմ, կարճ բռնակ), 3/4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անկյուն ներքին ռեզբա ZL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անկյուն ներքին ռեզբա ZL 20X1/2F, 25X1/2F։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արտաքին ռեզբայով 20X1/2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արտաքին ռեզբայով 20X1/2։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փական մեծ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փական մեծ 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փական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փական անկյունային 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 90°, 20-63մմ։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 45°, 20-63մմ։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կախիչ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կախիչ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եռաբաշխիչ՝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անցում՝ ամերիկանկա-գայկա 20X1/2F։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խողովակների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խողովակների փական՝ 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ՊՊՌ անցում մետաղապլաստ IFAN 20x20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ՊՊՌ անցում մետաղապլաստ IFAN, 20x20 Փ մմ, մետաղապլաստից անցում պայկա։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ՊՊՌ անցում մետաղապլաստ IFAN 25x25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ՊՊՌ անցում մետաղապլաստ IFAN, 25x25 Փ մմ, մետաղապլաստից անցում պայկա։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Ծյուբիկավոր տավոտ, Մատակարարումը՝ 500գ-ոց ծյուբիկներով։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Դիտախցի կափարիչ 20*20սմ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Դիտախցի կափարիչ 20*20սմ չափսի, սպիտակ միակողմ բացվող, նյութի տեսակը՝ պլաստիկ, նախաատեսված սանհանգույցներում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Դիտախցի կափարիչ 50*60սմ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Դիտախցի կափարիչ 50*60սմ չափսի, սպիտակ, միակողմ բացվող, նախատեսված սանհանգույցների կամ խոհանոցի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պատին ամրացվող, չժանգոտվող մետաղից, ստանդարտ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Խողովակ-գոֆրե ալյումինե 2մ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Խողովակ-գոֆրե ալյումինե 2մ 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սառույցների հալեցման համար, 25-30կգ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լար, պղնձե,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երկարաճիտք կոշիկներ, CB-8 29 սմ, համարները՝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հագուստի հավաքածու՝ կոշիկ, տաբատ, վերնաշապիկ կամ կոմբինիզոն, բաճկոն, (ժիլետ), պոլո վերնաշապիկ։ Չափսերը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համազգեստ՝ անջրաթափանց կամբինիզոն, նախատեսված վարաքների ախտահանման համար,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անջրաթափանց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անջրաթափանց՝ առնվազն 42գ, քառաշերտ։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Դարակաշարի փական 4x4x2,2։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անկյունակ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անկյունակ մետաղական, ամեն կողմում երկուական անցքով, 2x2x4 սմ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անկյունակ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անկյունակ պլաստիկե, ամեն կողմում երկուական անցքով, 2x2x4 սմ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ձյուն մաքրելու համար, պլաստիկե, պոչը՝ փայտե։ առնվազն 690գ, NO2,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ծավալը՝ առնվազն 12լ, նիկելապատ, հիմքը կլոր, կափարիչով, ոտնակով բացվող, պլաստիկե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(вентилятор)` nախատեսված լոգսենյակների կամ խոհանոցի օդափոխության համար, երևացող ուղղանկյուն մասը` 120*150սմ, չերևացող գլանի տրամագիծը` 100սմ, հզորությունը` առնվազն 95մ3/ժ, լարումը՝ 220վ, աղմուկի մակարդակը՝ առավելագույնը 34դբ։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2.2կՎտ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հզորությունը` 2.2 կՎտ, առավելագույն մղումը` առնվազն 42խմ/ժամ, առավելագույն բարձրությունը` առնվազն 21մ։ Հոսանքի սնուցումը՝ 380-400 V: Պոմպի հետ պետք է տրամադրվեն բոլոր անհրաժեշտ պարագաները լիարժեք աշխատանքի համար։ Պոմպը պետք է լինի նոր, չօգտագործված։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0.75կՎտ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հզորությունը` 0.75 կՎտ, առավելագույն մղումը` առնվազն 21խմ/ժամ, առավելագույն բարձրությունը` առնվազն 15մ։ Հոսանքի սնուցումը՝ 380-400 V: Պոմպի հետ պետք է տրամադրվեն բոլոր անհրաժեշտ պարագաները լիարժեք աշխատանքի համար։ Պոմպը պետք է լինի նոր, չօգտագործված։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3կՎտ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հզորությունը` 3 կՎտ, պոմպի տեսակը՝ 2CP 32/200C, առավելագույն մղումը` առնվազն 250լ/րոպե, առավելագույն բարձրությունը` առնվազն 70մ։ Հոսանքի սնուցումը՝ 380-400 V: Պոմպի հետ պետք է տրամադրվեն բոլոր անհրաժեշտ պարագաները լիարժեք աշխատանքի համար։ Պոմպը պետք է լինի նոր, չօգտագործված։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հարթաչափ, 4D մակարդակ, 360 աստիճան, 16 գիծ, 2 մարտկոցով, քեյս, շտատիվ պատի և այլումինե` սեղանի համար, հեռակառավարման վահանակով։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0․55կՎտ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ճնշման պոմպ, հզորությունը` 0․55 կՎտ, մուտքի/ ելքի անցքերը` 1x1", առավելագույն մղումը` առնվազն 50լ/րոպե, առավելագույն բարձրությունը` առնվազն 50մ։ Պոմպի հետ պետք է տրամադրվեն բոլոր անհրաժեշտ պարագաները լիարժեք աշխատանքի համար (այդ թվում նաև ավտոմատիկան)։ Պոմպը պետք է լինի նոր, չօգտագործված։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190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լարումը՝ 12Վ, հզորությունը՝ 190 Ա/ժ։ Պետք է լինի նոր,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հող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հող նախատեսված այգու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Եղևնի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Արծաթափայլ եղևնի, առնվազն 1մ բարձրությամբ։ Մատակարարը պետք է իրականացնի եղևնիների տնկումը և առաջիկա ամիսների բուժական խորհրդատվությունը։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