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ԱՄԲՀ-ԷԱՃԱՊՁԲ-26/07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Արմավիրի մարզի Բաղրամյանի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 Բաղրամյան, Բաղրամյան փող. 2/3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Արմավիրի մարզի Բաղրամյան համայնքի կարիքների համար լուսարձակների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Զարինե Մկրտումյան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023322250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baghramyan.gnumner@mail.ru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Արմավիրի մարզի Բաղրամյանի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ԱՄԲՀ-ԷԱՃԱՊՁԲ-26/07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Արմավիրի մարզի Բաղրամյանի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Արմավիրի մարզի Բաղրամյանի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Արմավիրի մարզի Բաղրամյան համայնքի կարիքների համար լուսարձակների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Արմավիրի մարզի Բաղրամյանի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Արմավիրի մարզի Բաղրամյան համայնքի կարիքների համար լուսարձակների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ԱՄԲՀ-ԷԱՃԱՊՁԲ-26/07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baghramyan.gnumner@mail.ru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Արմավիրի մարզի Բաղրամյան համայնքի կարիքների համար լուսարձակների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377.04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2026.03.11.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Արմավիրի մարզի Բաղրամյանի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ԱՄԲՀ-ԷԱՃԱՊՁԲ-26/07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ԱՄԲՀ-ԷԱՃԱՊՁԲ-26/07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«ԱՄԲՀ-ԷԱՃԱՊՁԲ-26/07»*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Արմավիրի մարզի Բաղրամյանի համայնքապետարան*  (այսուհետ` Պատվիրատու) կողմից կազմակերպված` ԱՄԲՀ-ԷԱՃԱՊՁԲ-26/07*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մարզի Բաղրամյանի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- 04440571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- 900472054205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«ԱՄԲՀ-ԷԱՃԱՊՁԲ-26/07»*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Արմավիրի մարզի Բաղրամյանի համայնքապետարան*  (այսուհետ` Պատվիրատու) կողմից կազմակերպված` ԱՄԲՀ-ԷԱՃԱՊՁԲ-26/07*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մարզի Բաղրամյանի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- 04440571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- 900472054205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տեխնիկական բնութագրի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Բաղրամյան գյուղ, Բաղրամյան փողոց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20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